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28" w:rsidRDefault="00950328" w:rsidP="00950328">
      <w:pPr>
        <w:pStyle w:val="NormalWeb"/>
        <w:jc w:val="center"/>
      </w:pPr>
      <w:r>
        <w:rPr>
          <w:noProof/>
        </w:rPr>
        <w:drawing>
          <wp:inline distT="0" distB="0" distL="0" distR="0" wp14:anchorId="15CD1604" wp14:editId="77D26035">
            <wp:extent cx="955040" cy="641350"/>
            <wp:effectExtent l="0" t="0" r="0" b="6350"/>
            <wp:docPr id="3" name="Picture 3" descr="C:\Documents and Settings\kbrennan\Local Settings\ProgData\TEMPLATES\NOTES\LOCAL\CWEAL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brennan\Local Settings\ProgData\TEMPLATES\NOTES\LOCAL\CWEALTH.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040" cy="641350"/>
                    </a:xfrm>
                    <a:prstGeom prst="rect">
                      <a:avLst/>
                    </a:prstGeom>
                    <a:noFill/>
                    <a:ln>
                      <a:noFill/>
                    </a:ln>
                  </pic:spPr>
                </pic:pic>
              </a:graphicData>
            </a:graphic>
          </wp:inline>
        </w:drawing>
      </w:r>
    </w:p>
    <w:p w:rsidR="00950328" w:rsidRDefault="00950328" w:rsidP="00950328">
      <w:pPr>
        <w:pStyle w:val="NormalWeb"/>
        <w:spacing w:before="0" w:beforeAutospacing="0" w:after="0" w:afterAutospacing="0" w:line="720" w:lineRule="auto"/>
        <w:jc w:val="center"/>
        <w:rPr>
          <w:rFonts w:ascii="Arial" w:hAnsi="Arial" w:cs="Arial"/>
          <w:b/>
          <w:bCs/>
          <w:color w:val="1E4193"/>
          <w:lang w:val="en-US"/>
        </w:rPr>
      </w:pPr>
      <w:r w:rsidRPr="00FB1B13">
        <w:rPr>
          <w:rFonts w:ascii="Arial" w:hAnsi="Arial" w:cs="Arial"/>
          <w:b/>
          <w:bCs/>
          <w:color w:val="1E4193"/>
          <w:lang w:val="en-US"/>
        </w:rPr>
        <w:t xml:space="preserve">AUSTRALIAN </w:t>
      </w:r>
      <w:r>
        <w:rPr>
          <w:rFonts w:ascii="Arial" w:hAnsi="Arial" w:cs="Arial"/>
          <w:b/>
          <w:bCs/>
          <w:color w:val="1E4193"/>
          <w:lang w:val="en-US"/>
        </w:rPr>
        <w:t>HIGH COMMISSION</w:t>
      </w:r>
      <w:r w:rsidRPr="00FB1B13">
        <w:rPr>
          <w:rFonts w:ascii="Arial" w:hAnsi="Arial" w:cs="Arial"/>
          <w:b/>
          <w:bCs/>
          <w:color w:val="1E4193"/>
          <w:lang w:val="en-US"/>
        </w:rPr>
        <w:t xml:space="preserve"> </w:t>
      </w:r>
      <w:r>
        <w:rPr>
          <w:rFonts w:ascii="Arial" w:hAnsi="Arial" w:cs="Arial"/>
          <w:b/>
          <w:bCs/>
          <w:color w:val="1E4193"/>
          <w:lang w:val="en-US"/>
        </w:rPr>
        <w:t>–</w:t>
      </w:r>
      <w:r w:rsidRPr="00FB1B13">
        <w:rPr>
          <w:rFonts w:ascii="Arial" w:hAnsi="Arial" w:cs="Arial"/>
          <w:b/>
          <w:bCs/>
          <w:color w:val="1E4193"/>
          <w:lang w:val="en-US"/>
        </w:rPr>
        <w:t xml:space="preserve"> </w:t>
      </w:r>
      <w:r>
        <w:rPr>
          <w:rFonts w:ascii="Arial" w:hAnsi="Arial" w:cs="Arial"/>
          <w:b/>
          <w:bCs/>
          <w:color w:val="1E4193"/>
          <w:lang w:val="en-US"/>
        </w:rPr>
        <w:t>KUALA LUMPUR</w:t>
      </w:r>
    </w:p>
    <w:p w:rsidR="00950328" w:rsidRPr="00EF58C2" w:rsidRDefault="00950328" w:rsidP="00950328">
      <w:pPr>
        <w:pStyle w:val="NormalWeb"/>
        <w:spacing w:before="0" w:beforeAutospacing="0" w:after="0" w:afterAutospacing="0" w:line="720" w:lineRule="auto"/>
        <w:jc w:val="center"/>
        <w:rPr>
          <w:rFonts w:ascii="Arial" w:hAnsi="Arial" w:cs="Arial"/>
          <w:b/>
          <w:bCs/>
          <w:color w:val="1E4193"/>
          <w:lang w:val="en-US"/>
        </w:rPr>
      </w:pPr>
      <w:r w:rsidRPr="00EF58C2">
        <w:rPr>
          <w:rFonts w:ascii="Arial" w:hAnsi="Arial" w:cs="Arial"/>
          <w:b/>
          <w:bCs/>
          <w:color w:val="1E4193"/>
          <w:lang w:val="en-US"/>
        </w:rPr>
        <w:t>Research Officer (Agriculture)</w:t>
      </w:r>
    </w:p>
    <w:p w:rsidR="00950328" w:rsidRDefault="00950328" w:rsidP="00950328">
      <w:pPr>
        <w:jc w:val="both"/>
      </w:pPr>
      <w:r w:rsidRPr="00F57057">
        <w:t xml:space="preserve">The Australian </w:t>
      </w:r>
      <w:r>
        <w:t xml:space="preserve">High Commission in Kuala Lumpur </w:t>
      </w:r>
      <w:r w:rsidRPr="00F57057">
        <w:t xml:space="preserve">invites applications for the position of </w:t>
      </w:r>
      <w:r>
        <w:t>Research Officer (Agriculture) to support the Counsellor (Agriculture) for a start date as soon as possible</w:t>
      </w:r>
      <w:r w:rsidRPr="00F57057">
        <w:t>.</w:t>
      </w:r>
    </w:p>
    <w:p w:rsidR="00950328" w:rsidRDefault="00950328" w:rsidP="00950328">
      <w:pPr>
        <w:jc w:val="both"/>
      </w:pPr>
    </w:p>
    <w:p w:rsidR="00950328" w:rsidRDefault="00950328" w:rsidP="00950328">
      <w:pPr>
        <w:jc w:val="both"/>
      </w:pPr>
      <w:r w:rsidRPr="00061619">
        <w:t>The Australian Department of Agriculture and Water Resources</w:t>
      </w:r>
      <w:r>
        <w:t xml:space="preserve"> (</w:t>
      </w:r>
      <w:hyperlink r:id="rId8" w:history="1">
        <w:r w:rsidRPr="0022347F">
          <w:rPr>
            <w:rStyle w:val="Hyperlink"/>
          </w:rPr>
          <w:t>www.agriculture.gov.au</w:t>
        </w:r>
      </w:hyperlink>
      <w:r>
        <w:t>)</w:t>
      </w:r>
      <w:r w:rsidRPr="00061619">
        <w:t xml:space="preserve"> develops and implements policies and programs to ensure Australia’s agricultural, fisheries, food and forestry industries remain competitive, profitable and sustainable. The Department has a network of overseas officers to help maintain and expand market access for Australia’s agricultural exports and to manage the agricultural relationship with key trading partners. </w:t>
      </w:r>
    </w:p>
    <w:p w:rsidR="00950328" w:rsidRPr="00061619" w:rsidRDefault="00950328" w:rsidP="00950328">
      <w:pPr>
        <w:jc w:val="both"/>
      </w:pPr>
    </w:p>
    <w:p w:rsidR="00950328" w:rsidRPr="00061619" w:rsidRDefault="00950328" w:rsidP="00950328">
      <w:pPr>
        <w:jc w:val="both"/>
      </w:pPr>
      <w:r w:rsidRPr="00061619">
        <w:t>The department works closely with the Department of Foreign Affairs and Trade (DFAT) and other Australian government agencies as part of a whole of government approach to advance Australia’s global, regional and bilateral interests.</w:t>
      </w:r>
      <w:bookmarkStart w:id="0" w:name="_GoBack"/>
      <w:bookmarkEnd w:id="0"/>
    </w:p>
    <w:p w:rsidR="00950328" w:rsidRDefault="00950328" w:rsidP="00950328">
      <w:pPr>
        <w:jc w:val="both"/>
      </w:pPr>
    </w:p>
    <w:p w:rsidR="00950328" w:rsidRDefault="00950328" w:rsidP="00950328">
      <w:pPr>
        <w:jc w:val="both"/>
      </w:pPr>
      <w:r w:rsidRPr="002234D9">
        <w:t xml:space="preserve">The terms of employment will be in accordance with the </w:t>
      </w:r>
      <w:r>
        <w:t xml:space="preserve">Kuala Lumpur </w:t>
      </w:r>
      <w:r w:rsidRPr="002234D9">
        <w:t>Based Terms and Conditions of Employment</w:t>
      </w:r>
      <w:r>
        <w:t xml:space="preserve">. Employment will be offered on on-going basis at a level 5 </w:t>
      </w:r>
      <w:r w:rsidRPr="00CE6630">
        <w:t>L</w:t>
      </w:r>
      <w:r>
        <w:t>oc</w:t>
      </w:r>
      <w:r w:rsidR="001D2BBA">
        <w:t>ally Engaged Staff position (LE</w:t>
      </w:r>
      <w:r>
        <w:t xml:space="preserve">5) with </w:t>
      </w:r>
      <w:r w:rsidRPr="002234D9">
        <w:t xml:space="preserve">an annual salary </w:t>
      </w:r>
      <w:r>
        <w:t xml:space="preserve">in the range </w:t>
      </w:r>
      <w:r w:rsidRPr="002234D9">
        <w:t xml:space="preserve">of </w:t>
      </w:r>
      <w:r w:rsidRPr="00C5614D">
        <w:t>RM</w:t>
      </w:r>
      <w:r>
        <w:t xml:space="preserve">92,292 </w:t>
      </w:r>
      <w:r w:rsidRPr="00C5614D">
        <w:t>to RM</w:t>
      </w:r>
      <w:r>
        <w:t>99,900</w:t>
      </w:r>
      <w:r w:rsidRPr="002234D9">
        <w:t>. Continued employment</w:t>
      </w:r>
      <w:r>
        <w:t xml:space="preserve"> is subject to successful completion </w:t>
      </w:r>
      <w:r w:rsidRPr="00193771">
        <w:t xml:space="preserve">of a </w:t>
      </w:r>
      <w:r>
        <w:t>6</w:t>
      </w:r>
      <w:r w:rsidRPr="00193771">
        <w:t xml:space="preserve"> month probation</w:t>
      </w:r>
      <w:r>
        <w:t xml:space="preserve"> period.</w:t>
      </w:r>
    </w:p>
    <w:p w:rsidR="00950328" w:rsidRDefault="00950328" w:rsidP="00950328">
      <w:pPr>
        <w:jc w:val="both"/>
      </w:pPr>
    </w:p>
    <w:p w:rsidR="00950328" w:rsidRDefault="00950328" w:rsidP="00950328">
      <w:pPr>
        <w:jc w:val="both"/>
      </w:pPr>
      <w:r>
        <w:t>The Australian High Commission in Kuala Lumpur offers an attractive conditions package that includes re</w:t>
      </w:r>
      <w:r w:rsidR="00B71435">
        <w:t xml:space="preserve">creation and medical leave, </w:t>
      </w:r>
      <w:r>
        <w:t>medical benefits</w:t>
      </w:r>
      <w:r w:rsidR="00B71435">
        <w:t xml:space="preserve"> and contractual bonus</w:t>
      </w:r>
      <w:r>
        <w:t>.</w:t>
      </w:r>
    </w:p>
    <w:p w:rsidR="00950328" w:rsidRDefault="00950328" w:rsidP="00950328">
      <w:pPr>
        <w:jc w:val="both"/>
      </w:pPr>
    </w:p>
    <w:p w:rsidR="00950328" w:rsidRPr="00C615AA" w:rsidRDefault="00950328" w:rsidP="00950328">
      <w:pPr>
        <w:jc w:val="both"/>
      </w:pPr>
      <w:r w:rsidRPr="00FB1B13">
        <w:t xml:space="preserve">The </w:t>
      </w:r>
      <w:r>
        <w:t>Australian High Commission in Kuala Lumpur w</w:t>
      </w:r>
      <w:r w:rsidRPr="00C615AA">
        <w:t xml:space="preserve">ill not be responsible for any costs incurred </w:t>
      </w:r>
      <w:r>
        <w:t>on</w:t>
      </w:r>
      <w:r w:rsidRPr="00C615AA">
        <w:t xml:space="preserve"> relocation, </w:t>
      </w:r>
      <w:r>
        <w:t xml:space="preserve">accommodation arrangements </w:t>
      </w:r>
      <w:r w:rsidRPr="00C615AA">
        <w:t xml:space="preserve">nor the return of the officer to their </w:t>
      </w:r>
      <w:r>
        <w:t>home town</w:t>
      </w:r>
      <w:r w:rsidRPr="00C615AA">
        <w:t>.</w:t>
      </w:r>
    </w:p>
    <w:p w:rsidR="00950328" w:rsidRDefault="00950328" w:rsidP="00950328">
      <w:pPr>
        <w:pStyle w:val="NormalWeb"/>
        <w:spacing w:before="0" w:beforeAutospacing="0" w:after="0" w:afterAutospacing="0"/>
        <w:jc w:val="both"/>
        <w:rPr>
          <w:rFonts w:ascii="Arial" w:hAnsi="Arial" w:cs="Arial"/>
          <w:b/>
          <w:bCs/>
          <w:color w:val="1E4193"/>
          <w:lang w:val="en-US"/>
        </w:rPr>
      </w:pPr>
    </w:p>
    <w:p w:rsidR="00950328" w:rsidRDefault="00950328" w:rsidP="00950328">
      <w:pPr>
        <w:pStyle w:val="NormalWeb"/>
        <w:spacing w:before="0" w:beforeAutospacing="0" w:after="0" w:afterAutospacing="0"/>
        <w:jc w:val="both"/>
        <w:rPr>
          <w:rFonts w:ascii="Arial" w:hAnsi="Arial" w:cs="Arial"/>
          <w:b/>
          <w:bCs/>
          <w:color w:val="1E4193"/>
          <w:lang w:val="en-US"/>
        </w:rPr>
      </w:pPr>
    </w:p>
    <w:p w:rsidR="00950328" w:rsidRPr="00E22698" w:rsidRDefault="00950328" w:rsidP="00950328">
      <w:pPr>
        <w:pStyle w:val="NormalWeb"/>
        <w:spacing w:before="0" w:beforeAutospacing="0" w:after="0" w:afterAutospacing="0" w:line="360" w:lineRule="auto"/>
        <w:jc w:val="both"/>
        <w:rPr>
          <w:rFonts w:ascii="Arial" w:hAnsi="Arial" w:cs="Arial"/>
          <w:b/>
          <w:bCs/>
          <w:color w:val="1F497D" w:themeColor="text2"/>
          <w:lang w:val="en-US"/>
        </w:rPr>
      </w:pPr>
      <w:r w:rsidRPr="00E22698">
        <w:rPr>
          <w:rFonts w:ascii="Arial" w:hAnsi="Arial" w:cs="Arial"/>
          <w:b/>
          <w:bCs/>
          <w:color w:val="1F497D" w:themeColor="text2"/>
          <w:lang w:val="en-US"/>
        </w:rPr>
        <w:t>Job Description</w:t>
      </w:r>
    </w:p>
    <w:p w:rsidR="00950328" w:rsidRPr="00061619" w:rsidRDefault="00950328" w:rsidP="00950328">
      <w:pPr>
        <w:jc w:val="both"/>
      </w:pPr>
      <w:r w:rsidRPr="00871198">
        <w:t xml:space="preserve">The position </w:t>
      </w:r>
      <w:r>
        <w:t xml:space="preserve">is a </w:t>
      </w:r>
      <w:r w:rsidRPr="00CE6630">
        <w:t>L</w:t>
      </w:r>
      <w:r>
        <w:t xml:space="preserve">ocally Engaged Staff position </w:t>
      </w:r>
      <w:r w:rsidRPr="00CE6630">
        <w:t xml:space="preserve">within the </w:t>
      </w:r>
      <w:r>
        <w:t>High Commission</w:t>
      </w:r>
      <w:r w:rsidRPr="00871198">
        <w:t xml:space="preserve">. </w:t>
      </w:r>
      <w:r w:rsidRPr="00061619">
        <w:t xml:space="preserve">The Research Officer </w:t>
      </w:r>
      <w:r>
        <w:t xml:space="preserve">(Agriculture) </w:t>
      </w:r>
      <w:r w:rsidRPr="00061619">
        <w:t xml:space="preserve">works to support Counsellor (Agriculture) to maintain and improve trade of agricultural products between Australia and </w:t>
      </w:r>
      <w:r>
        <w:t>Malaysia</w:t>
      </w:r>
      <w:r w:rsidRPr="00061619">
        <w:t xml:space="preserve"> and to strengthen the bilateral agriculture relationship by facilitating policy discussions, coordinating meetings and visits and monitoring cooperation, capacity building and collaborative research activities. </w:t>
      </w:r>
    </w:p>
    <w:p w:rsidR="00950328" w:rsidRPr="00061619" w:rsidRDefault="00950328" w:rsidP="00950328">
      <w:pPr>
        <w:jc w:val="both"/>
      </w:pPr>
    </w:p>
    <w:p w:rsidR="00950328" w:rsidRDefault="00950328" w:rsidP="00950328">
      <w:pPr>
        <w:jc w:val="both"/>
      </w:pPr>
      <w:r w:rsidRPr="00061619">
        <w:t>To support this work, t</w:t>
      </w:r>
      <w:r>
        <w:t xml:space="preserve">he </w:t>
      </w:r>
      <w:r w:rsidRPr="00061619">
        <w:t xml:space="preserve">Research Officer </w:t>
      </w:r>
      <w:r>
        <w:t xml:space="preserve">(Agriculture) </w:t>
      </w:r>
      <w:r w:rsidRPr="00061619">
        <w:t xml:space="preserve">will: develop and maintain strong working relationships with stakeholders including </w:t>
      </w:r>
      <w:r>
        <w:t>Malaysian</w:t>
      </w:r>
      <w:r w:rsidRPr="00061619">
        <w:t xml:space="preserve"> government officials, </w:t>
      </w:r>
      <w:r>
        <w:t>Malaysian</w:t>
      </w:r>
      <w:r w:rsidRPr="00061619">
        <w:t xml:space="preserve"> and Australian producer groups, importers, exporters and distributors; monitor changes to the policy environment; and provide high level analysis, briefings and technical advice on agriculture related matters.</w:t>
      </w:r>
      <w:r w:rsidRPr="00871198">
        <w:t xml:space="preserve"> </w:t>
      </w:r>
    </w:p>
    <w:p w:rsidR="00950328" w:rsidRDefault="00950328" w:rsidP="00950328">
      <w:pPr>
        <w:pStyle w:val="NormalWeb"/>
        <w:jc w:val="both"/>
        <w:rPr>
          <w:rFonts w:ascii="Arial" w:hAnsi="Arial" w:cs="Arial"/>
          <w:b/>
          <w:bCs/>
          <w:color w:val="1E4193"/>
          <w:lang w:val="en-US"/>
        </w:rPr>
      </w:pPr>
    </w:p>
    <w:p w:rsidR="00950328" w:rsidRPr="00E22698" w:rsidRDefault="00950328" w:rsidP="00950328">
      <w:pPr>
        <w:pStyle w:val="NormalWeb"/>
        <w:jc w:val="both"/>
        <w:rPr>
          <w:rFonts w:ascii="Arial" w:hAnsi="Arial" w:cs="Arial"/>
          <w:b/>
          <w:bCs/>
          <w:color w:val="1F497D" w:themeColor="text2"/>
          <w:lang w:val="en-US"/>
        </w:rPr>
      </w:pPr>
      <w:r w:rsidRPr="00E22698">
        <w:rPr>
          <w:rFonts w:ascii="Arial" w:hAnsi="Arial" w:cs="Arial"/>
          <w:b/>
          <w:bCs/>
          <w:color w:val="1F497D" w:themeColor="text2"/>
          <w:lang w:val="en-US"/>
        </w:rPr>
        <w:lastRenderedPageBreak/>
        <w:t>Tasks and Functions</w:t>
      </w:r>
    </w:p>
    <w:p w:rsidR="00950328" w:rsidRDefault="00950328" w:rsidP="00950328">
      <w:pPr>
        <w:numPr>
          <w:ilvl w:val="0"/>
          <w:numId w:val="34"/>
        </w:numPr>
        <w:jc w:val="both"/>
        <w:rPr>
          <w:lang w:eastAsia="zh-CN"/>
        </w:rPr>
      </w:pPr>
      <w:r w:rsidRPr="00061619">
        <w:rPr>
          <w:lang w:eastAsia="zh-CN"/>
        </w:rPr>
        <w:t>Perform research and provide accurate and specialised advice to the</w:t>
      </w:r>
      <w:r>
        <w:rPr>
          <w:lang w:eastAsia="zh-CN"/>
        </w:rPr>
        <w:t xml:space="preserve"> </w:t>
      </w:r>
      <w:r w:rsidRPr="00061619">
        <w:rPr>
          <w:lang w:eastAsia="zh-CN"/>
        </w:rPr>
        <w:t xml:space="preserve">Counsellor </w:t>
      </w:r>
      <w:r>
        <w:rPr>
          <w:lang w:eastAsia="zh-CN"/>
        </w:rPr>
        <w:t>(Agriculture)</w:t>
      </w:r>
      <w:r w:rsidRPr="00061619">
        <w:rPr>
          <w:lang w:eastAsia="zh-CN"/>
        </w:rPr>
        <w:t xml:space="preserve"> on matters relating to the Australia-</w:t>
      </w:r>
      <w:r>
        <w:rPr>
          <w:lang w:eastAsia="zh-CN"/>
        </w:rPr>
        <w:t>Malaysia</w:t>
      </w:r>
      <w:r w:rsidRPr="00061619">
        <w:rPr>
          <w:lang w:eastAsia="zh-CN"/>
        </w:rPr>
        <w:t xml:space="preserve"> agricultural relationship by collecting, analysing and evaluating information</w:t>
      </w:r>
      <w:r>
        <w:rPr>
          <w:lang w:eastAsia="zh-CN"/>
        </w:rPr>
        <w:t>.</w:t>
      </w:r>
    </w:p>
    <w:p w:rsidR="00950328" w:rsidRDefault="00950328" w:rsidP="00950328">
      <w:pPr>
        <w:ind w:left="360"/>
        <w:jc w:val="both"/>
        <w:rPr>
          <w:lang w:eastAsia="zh-CN"/>
        </w:rPr>
      </w:pPr>
    </w:p>
    <w:p w:rsidR="00950328" w:rsidRDefault="00950328" w:rsidP="00950328">
      <w:pPr>
        <w:numPr>
          <w:ilvl w:val="0"/>
          <w:numId w:val="34"/>
        </w:numPr>
        <w:jc w:val="both"/>
        <w:rPr>
          <w:lang w:eastAsia="zh-CN"/>
        </w:rPr>
      </w:pPr>
      <w:r w:rsidRPr="00061619">
        <w:rPr>
          <w:lang w:eastAsia="zh-CN"/>
        </w:rPr>
        <w:t>Provide high level translation and interpreter support for the Counsellor (Agriculture), other embassy staff and vi</w:t>
      </w:r>
      <w:r>
        <w:rPr>
          <w:lang w:eastAsia="zh-CN"/>
        </w:rPr>
        <w:t>siting delegations.</w:t>
      </w:r>
    </w:p>
    <w:p w:rsidR="00950328" w:rsidRDefault="00950328" w:rsidP="00950328">
      <w:pPr>
        <w:ind w:left="360"/>
        <w:jc w:val="both"/>
        <w:rPr>
          <w:lang w:eastAsia="zh-CN"/>
        </w:rPr>
      </w:pPr>
    </w:p>
    <w:p w:rsidR="00950328" w:rsidRPr="00061619" w:rsidRDefault="00950328" w:rsidP="00950328">
      <w:pPr>
        <w:numPr>
          <w:ilvl w:val="0"/>
          <w:numId w:val="34"/>
        </w:numPr>
        <w:jc w:val="both"/>
        <w:rPr>
          <w:lang w:eastAsia="zh-CN"/>
        </w:rPr>
      </w:pPr>
      <w:r w:rsidRPr="00061619">
        <w:rPr>
          <w:lang w:eastAsia="zh-CN"/>
        </w:rPr>
        <w:t xml:space="preserve">Build new and maintain </w:t>
      </w:r>
      <w:r>
        <w:rPr>
          <w:lang w:eastAsia="zh-CN"/>
        </w:rPr>
        <w:t>stakeholder relationships</w:t>
      </w:r>
      <w:r w:rsidRPr="00061619">
        <w:rPr>
          <w:lang w:eastAsia="zh-CN"/>
        </w:rPr>
        <w:t xml:space="preserve"> with relevant </w:t>
      </w:r>
      <w:r>
        <w:rPr>
          <w:lang w:eastAsia="zh-CN"/>
        </w:rPr>
        <w:t>Malaysian</w:t>
      </w:r>
      <w:r w:rsidRPr="00061619">
        <w:rPr>
          <w:lang w:eastAsia="zh-CN"/>
        </w:rPr>
        <w:t xml:space="preserve"> government agencies, other sections within the </w:t>
      </w:r>
      <w:r>
        <w:rPr>
          <w:lang w:eastAsia="zh-CN"/>
        </w:rPr>
        <w:t>Australian High Commission</w:t>
      </w:r>
      <w:r w:rsidRPr="00061619">
        <w:rPr>
          <w:lang w:eastAsia="zh-CN"/>
        </w:rPr>
        <w:t xml:space="preserve"> environment, </w:t>
      </w:r>
      <w:r>
        <w:t>Malaysian</w:t>
      </w:r>
      <w:r w:rsidRPr="00061619">
        <w:t xml:space="preserve"> and Australian producer groups, importers, exporters and distributors</w:t>
      </w:r>
      <w:r w:rsidRPr="00061619">
        <w:rPr>
          <w:lang w:eastAsia="zh-CN"/>
        </w:rPr>
        <w:t xml:space="preserve"> to progress key priorities and monitor the agricultural policy environment</w:t>
      </w:r>
      <w:r>
        <w:rPr>
          <w:lang w:eastAsia="zh-CN"/>
        </w:rPr>
        <w:t>.</w:t>
      </w:r>
    </w:p>
    <w:p w:rsidR="00950328" w:rsidRPr="00061619" w:rsidRDefault="00950328" w:rsidP="00950328">
      <w:pPr>
        <w:ind w:left="360"/>
        <w:jc w:val="both"/>
        <w:rPr>
          <w:lang w:eastAsia="zh-CN"/>
        </w:rPr>
      </w:pPr>
    </w:p>
    <w:p w:rsidR="00950328" w:rsidRPr="00061619" w:rsidRDefault="00950328" w:rsidP="00950328">
      <w:pPr>
        <w:numPr>
          <w:ilvl w:val="0"/>
          <w:numId w:val="34"/>
        </w:numPr>
        <w:jc w:val="both"/>
        <w:rPr>
          <w:lang w:eastAsia="zh-CN"/>
        </w:rPr>
      </w:pPr>
      <w:r>
        <w:rPr>
          <w:lang w:eastAsia="zh-CN"/>
        </w:rPr>
        <w:t>R</w:t>
      </w:r>
      <w:r w:rsidRPr="00061619">
        <w:rPr>
          <w:lang w:eastAsia="zh-CN"/>
        </w:rPr>
        <w:t>espond to enquiries on import/export requirements and legislative and administrative frameworks; progress market access requests and facilitate the han</w:t>
      </w:r>
      <w:r>
        <w:rPr>
          <w:lang w:eastAsia="zh-CN"/>
        </w:rPr>
        <w:t>dling of detained consignments.</w:t>
      </w:r>
    </w:p>
    <w:p w:rsidR="00950328" w:rsidRPr="00061619" w:rsidRDefault="00950328" w:rsidP="00950328">
      <w:pPr>
        <w:jc w:val="both"/>
        <w:rPr>
          <w:lang w:eastAsia="zh-CN"/>
        </w:rPr>
      </w:pPr>
    </w:p>
    <w:p w:rsidR="00950328" w:rsidRPr="00061619" w:rsidRDefault="00950328" w:rsidP="00950328">
      <w:pPr>
        <w:numPr>
          <w:ilvl w:val="0"/>
          <w:numId w:val="34"/>
        </w:numPr>
        <w:jc w:val="both"/>
        <w:rPr>
          <w:lang w:eastAsia="zh-CN"/>
        </w:rPr>
      </w:pPr>
      <w:r w:rsidRPr="00061619">
        <w:rPr>
          <w:lang w:eastAsia="zh-CN"/>
        </w:rPr>
        <w:t>Organise and deliver programs for visiting government officials, ministers or Australian business representatives, including facilitating meetings, field trips, workshops and other events</w:t>
      </w:r>
      <w:r>
        <w:rPr>
          <w:lang w:eastAsia="zh-CN"/>
        </w:rPr>
        <w:t>.</w:t>
      </w:r>
    </w:p>
    <w:p w:rsidR="00950328" w:rsidRPr="00061619" w:rsidRDefault="00950328" w:rsidP="00950328">
      <w:pPr>
        <w:jc w:val="both"/>
        <w:rPr>
          <w:lang w:eastAsia="zh-CN"/>
        </w:rPr>
      </w:pPr>
    </w:p>
    <w:p w:rsidR="00950328" w:rsidRDefault="00950328" w:rsidP="00950328">
      <w:pPr>
        <w:ind w:left="29"/>
        <w:jc w:val="both"/>
        <w:rPr>
          <w:bCs/>
          <w:iCs/>
        </w:rPr>
      </w:pPr>
      <w:r w:rsidRPr="00061619">
        <w:rPr>
          <w:lang w:eastAsia="zh-CN"/>
        </w:rPr>
        <w:t>Perform the administrative arrangements of the Agriculture Section including writing cables, reports of meetings, records of conversations and monthly activity reports and managing the bud</w:t>
      </w:r>
      <w:r>
        <w:rPr>
          <w:lang w:eastAsia="zh-CN"/>
        </w:rPr>
        <w:t>get of the Agriculture section.</w:t>
      </w:r>
    </w:p>
    <w:p w:rsidR="00950328" w:rsidRDefault="00950328" w:rsidP="00950328">
      <w:pPr>
        <w:ind w:left="29"/>
        <w:jc w:val="both"/>
        <w:rPr>
          <w:bCs/>
          <w:iCs/>
        </w:rPr>
      </w:pPr>
    </w:p>
    <w:p w:rsidR="00950328" w:rsidRDefault="00950328" w:rsidP="00950328">
      <w:pPr>
        <w:jc w:val="both"/>
        <w:rPr>
          <w:rFonts w:ascii="Arial" w:hAnsi="Arial" w:cs="Arial"/>
          <w:b/>
          <w:shd w:val="clear" w:color="auto" w:fill="FFFFFF"/>
        </w:rPr>
      </w:pPr>
    </w:p>
    <w:p w:rsidR="00950328" w:rsidRPr="00E22698" w:rsidRDefault="00950328" w:rsidP="00950328">
      <w:pPr>
        <w:jc w:val="both"/>
        <w:rPr>
          <w:rFonts w:ascii="Arial" w:hAnsi="Arial" w:cs="Arial"/>
          <w:b/>
          <w:color w:val="1F497D" w:themeColor="text2"/>
          <w:shd w:val="clear" w:color="auto" w:fill="FFFFFF"/>
        </w:rPr>
      </w:pPr>
      <w:r w:rsidRPr="00E22698">
        <w:rPr>
          <w:rFonts w:ascii="Arial" w:hAnsi="Arial" w:cs="Arial"/>
          <w:b/>
          <w:color w:val="1F497D" w:themeColor="text2"/>
          <w:shd w:val="clear" w:color="auto" w:fill="FFFFFF"/>
        </w:rPr>
        <w:t>Selection Criteria</w:t>
      </w:r>
    </w:p>
    <w:p w:rsidR="00950328" w:rsidRDefault="00950328" w:rsidP="00950328">
      <w:pPr>
        <w:jc w:val="both"/>
        <w:rPr>
          <w:b/>
          <w:shd w:val="clear" w:color="auto" w:fill="FFFFFF"/>
        </w:rPr>
      </w:pPr>
    </w:p>
    <w:p w:rsidR="00950328" w:rsidRDefault="00950328" w:rsidP="00950328">
      <w:pPr>
        <w:numPr>
          <w:ilvl w:val="0"/>
          <w:numId w:val="35"/>
        </w:numPr>
        <w:spacing w:line="480" w:lineRule="auto"/>
        <w:ind w:left="714" w:hanging="357"/>
        <w:rPr>
          <w:lang w:eastAsia="zh-CN"/>
        </w:rPr>
      </w:pPr>
      <w:r w:rsidRPr="00061619">
        <w:rPr>
          <w:lang w:eastAsia="zh-CN"/>
        </w:rPr>
        <w:t>Appropriate tertiary qualifications and broad experien</w:t>
      </w:r>
      <w:r>
        <w:rPr>
          <w:lang w:eastAsia="zh-CN"/>
        </w:rPr>
        <w:t>ce with government and industry.</w:t>
      </w:r>
    </w:p>
    <w:p w:rsidR="00950328" w:rsidRPr="00061619" w:rsidRDefault="00950328" w:rsidP="00950328">
      <w:pPr>
        <w:numPr>
          <w:ilvl w:val="0"/>
          <w:numId w:val="35"/>
        </w:numPr>
        <w:spacing w:line="480" w:lineRule="auto"/>
        <w:ind w:left="714" w:hanging="357"/>
        <w:rPr>
          <w:lang w:eastAsia="zh-CN"/>
        </w:rPr>
      </w:pPr>
      <w:r>
        <w:rPr>
          <w:lang w:eastAsia="zh-CN"/>
        </w:rPr>
        <w:t>H</w:t>
      </w:r>
      <w:r w:rsidRPr="00061619">
        <w:rPr>
          <w:lang w:eastAsia="zh-CN"/>
        </w:rPr>
        <w:t xml:space="preserve">igh level of written and oral proficiency in English and </w:t>
      </w:r>
      <w:r>
        <w:rPr>
          <w:lang w:eastAsia="zh-CN"/>
        </w:rPr>
        <w:t>Bahasa</w:t>
      </w:r>
      <w:r w:rsidRPr="00061619">
        <w:rPr>
          <w:lang w:eastAsia="zh-CN"/>
        </w:rPr>
        <w:t>, including translation and interpretation of technical terminolog</w:t>
      </w:r>
      <w:r>
        <w:rPr>
          <w:lang w:eastAsia="zh-CN"/>
        </w:rPr>
        <w:t>y in a professional environment.</w:t>
      </w:r>
    </w:p>
    <w:p w:rsidR="00950328" w:rsidRPr="00061619" w:rsidRDefault="00950328" w:rsidP="00950328">
      <w:pPr>
        <w:numPr>
          <w:ilvl w:val="0"/>
          <w:numId w:val="35"/>
        </w:numPr>
        <w:spacing w:line="480" w:lineRule="auto"/>
        <w:ind w:left="714" w:hanging="357"/>
        <w:rPr>
          <w:lang w:eastAsia="zh-CN"/>
        </w:rPr>
      </w:pPr>
      <w:r w:rsidRPr="00061619">
        <w:rPr>
          <w:lang w:eastAsia="zh-CN"/>
        </w:rPr>
        <w:t>Well-developed</w:t>
      </w:r>
      <w:r>
        <w:rPr>
          <w:lang w:eastAsia="zh-CN"/>
        </w:rPr>
        <w:t xml:space="preserve"> research and analytical skills.</w:t>
      </w:r>
    </w:p>
    <w:p w:rsidR="00950328" w:rsidRPr="00061619" w:rsidRDefault="00950328" w:rsidP="00950328">
      <w:pPr>
        <w:numPr>
          <w:ilvl w:val="0"/>
          <w:numId w:val="35"/>
        </w:numPr>
        <w:spacing w:line="480" w:lineRule="auto"/>
        <w:ind w:left="714" w:hanging="357"/>
        <w:rPr>
          <w:lang w:eastAsia="zh-CN"/>
        </w:rPr>
      </w:pPr>
      <w:r w:rsidRPr="00061619">
        <w:rPr>
          <w:lang w:eastAsia="zh-CN"/>
        </w:rPr>
        <w:t>Strong interpersonal skills, including the ability to liaise with senior representat</w:t>
      </w:r>
      <w:r>
        <w:rPr>
          <w:lang w:eastAsia="zh-CN"/>
        </w:rPr>
        <w:t>ives of government and industry.</w:t>
      </w:r>
    </w:p>
    <w:p w:rsidR="00950328" w:rsidRPr="00EE2BC5" w:rsidRDefault="00950328" w:rsidP="00950328">
      <w:pPr>
        <w:numPr>
          <w:ilvl w:val="0"/>
          <w:numId w:val="35"/>
        </w:numPr>
        <w:spacing w:line="480" w:lineRule="auto"/>
        <w:ind w:left="714" w:hanging="357"/>
        <w:rPr>
          <w:lang w:eastAsia="zh-CN"/>
        </w:rPr>
      </w:pPr>
      <w:r w:rsidRPr="00061619">
        <w:rPr>
          <w:lang w:eastAsia="zh-CN"/>
        </w:rPr>
        <w:t xml:space="preserve">A high-level of understanding of </w:t>
      </w:r>
      <w:r>
        <w:rPr>
          <w:lang w:eastAsia="zh-CN"/>
        </w:rPr>
        <w:t>Malaysian</w:t>
      </w:r>
      <w:r w:rsidRPr="00061619">
        <w:rPr>
          <w:lang w:eastAsia="zh-CN"/>
        </w:rPr>
        <w:t xml:space="preserve"> agricultural developments.</w:t>
      </w:r>
    </w:p>
    <w:p w:rsidR="00950328" w:rsidRDefault="00950328" w:rsidP="00950328">
      <w:pPr>
        <w:rPr>
          <w:rFonts w:ascii="Arial" w:hAnsi="Arial" w:cs="Arial"/>
          <w:b/>
          <w:bCs/>
          <w:color w:val="1E4193"/>
          <w:lang w:val="en-US"/>
        </w:rPr>
      </w:pPr>
      <w:r>
        <w:rPr>
          <w:rFonts w:ascii="Arial" w:hAnsi="Arial" w:cs="Arial"/>
          <w:b/>
          <w:bCs/>
          <w:color w:val="1E4193"/>
          <w:lang w:val="en-US"/>
        </w:rPr>
        <w:br w:type="page"/>
      </w:r>
    </w:p>
    <w:p w:rsidR="00950328" w:rsidRPr="00A03148" w:rsidRDefault="00950328" w:rsidP="00950328">
      <w:pPr>
        <w:pBdr>
          <w:top w:val="single" w:sz="4" w:space="1" w:color="auto"/>
          <w:left w:val="single" w:sz="4" w:space="4" w:color="auto"/>
          <w:bottom w:val="single" w:sz="4" w:space="1" w:color="auto"/>
          <w:right w:val="single" w:sz="4" w:space="4" w:color="auto"/>
        </w:pBdr>
        <w:shd w:val="clear" w:color="auto" w:fill="0070C0"/>
        <w:spacing w:after="100" w:afterAutospacing="1"/>
        <w:ind w:right="-88"/>
        <w:jc w:val="center"/>
        <w:rPr>
          <w:b/>
          <w:iCs/>
          <w:color w:val="FFFFFF"/>
          <w:lang w:val="en-US"/>
        </w:rPr>
      </w:pPr>
      <w:r>
        <w:rPr>
          <w:b/>
          <w:iCs/>
          <w:color w:val="FFFFFF"/>
          <w:lang w:val="en-US"/>
        </w:rPr>
        <w:lastRenderedPageBreak/>
        <w:t>VISA INFORMATION</w:t>
      </w:r>
    </w:p>
    <w:p w:rsidR="00950328" w:rsidRDefault="00950328" w:rsidP="00950328">
      <w:pPr>
        <w:pStyle w:val="NormalWeb"/>
      </w:pPr>
      <w:r>
        <w:t xml:space="preserve">To work at </w:t>
      </w:r>
      <w:r w:rsidRPr="00FB1B13">
        <w:t xml:space="preserve">the </w:t>
      </w:r>
      <w:r w:rsidRPr="00FB1B13">
        <w:rPr>
          <w:lang w:val="en-US"/>
        </w:rPr>
        <w:t xml:space="preserve">Australian </w:t>
      </w:r>
      <w:r>
        <w:rPr>
          <w:lang w:val="en-US"/>
        </w:rPr>
        <w:t>High Commission</w:t>
      </w:r>
      <w:r w:rsidRPr="00FB1B13">
        <w:t xml:space="preserve">, it is a requirement </w:t>
      </w:r>
      <w:r>
        <w:t xml:space="preserve">to hold a work permit/visa. The successful candidate has to make his/her own visa arrangement to legally work at the High Commission. The High Commission will provide a supporting letter to facilitate the visa arrangement but will not get involved in the process of getting a work permit/visa. The successful candidate is responsible for his/her travel and accommodation arrangements. </w:t>
      </w:r>
    </w:p>
    <w:p w:rsidR="00950328" w:rsidRDefault="00950328" w:rsidP="00950328">
      <w:pPr>
        <w:pStyle w:val="NormalWeb"/>
        <w:rPr>
          <w:b/>
          <w:bCs/>
          <w:color w:val="000080"/>
          <w:sz w:val="20"/>
          <w:szCs w:val="20"/>
        </w:rPr>
      </w:pPr>
      <w:r>
        <w:rPr>
          <w:b/>
          <w:bCs/>
          <w:color w:val="000080"/>
          <w:sz w:val="20"/>
          <w:szCs w:val="20"/>
        </w:rPr>
        <w:br w:type="page"/>
      </w:r>
    </w:p>
    <w:p w:rsidR="00950328" w:rsidRPr="00E250D7" w:rsidRDefault="00950328" w:rsidP="00950328">
      <w:pPr>
        <w:pBdr>
          <w:top w:val="single" w:sz="4" w:space="1" w:color="auto"/>
          <w:left w:val="single" w:sz="4" w:space="4" w:color="auto"/>
          <w:bottom w:val="single" w:sz="4" w:space="1" w:color="auto"/>
          <w:right w:val="single" w:sz="4" w:space="4" w:color="auto"/>
        </w:pBdr>
        <w:shd w:val="clear" w:color="auto" w:fill="0070C0"/>
        <w:spacing w:before="120" w:after="120"/>
        <w:ind w:right="-88"/>
        <w:jc w:val="center"/>
        <w:rPr>
          <w:b/>
          <w:iCs/>
          <w:color w:val="FFFFFF"/>
          <w:lang w:val="en-US"/>
        </w:rPr>
      </w:pPr>
      <w:r>
        <w:rPr>
          <w:b/>
          <w:iCs/>
          <w:color w:val="FFFFFF"/>
          <w:lang w:val="en-US"/>
        </w:rPr>
        <w:t>PREPARING YOUR APPLICATION</w:t>
      </w:r>
    </w:p>
    <w:p w:rsidR="00950328" w:rsidRDefault="00950328" w:rsidP="00950328">
      <w:pPr>
        <w:spacing w:before="120" w:after="120"/>
        <w:ind w:right="-88"/>
        <w:rPr>
          <w:b/>
          <w:iCs/>
        </w:rPr>
      </w:pPr>
    </w:p>
    <w:p w:rsidR="00950328" w:rsidRPr="00024C34" w:rsidRDefault="00950328" w:rsidP="00950328">
      <w:pPr>
        <w:spacing w:before="120" w:after="120"/>
        <w:ind w:right="-88"/>
        <w:rPr>
          <w:b/>
          <w:iCs/>
        </w:rPr>
      </w:pPr>
      <w:r w:rsidRPr="00024C34">
        <w:rPr>
          <w:b/>
          <w:iCs/>
        </w:rPr>
        <w:t>Your application should include:</w:t>
      </w:r>
    </w:p>
    <w:p w:rsidR="00950328" w:rsidRPr="000273FA" w:rsidRDefault="00950328" w:rsidP="00950328">
      <w:pPr>
        <w:pStyle w:val="Caption"/>
        <w:numPr>
          <w:ilvl w:val="0"/>
          <w:numId w:val="21"/>
        </w:numPr>
        <w:rPr>
          <w:b w:val="0"/>
        </w:rPr>
      </w:pPr>
      <w:r w:rsidRPr="00CF58E5">
        <w:rPr>
          <w:u w:val="single"/>
        </w:rPr>
        <w:t xml:space="preserve">Employment &amp; Qualification </w:t>
      </w:r>
      <w:r w:rsidRPr="000273FA">
        <w:rPr>
          <w:u w:val="single"/>
        </w:rPr>
        <w:t>Background</w:t>
      </w:r>
      <w:r w:rsidRPr="000273FA">
        <w:t xml:space="preserve">  </w:t>
      </w:r>
      <w:r>
        <w:t xml:space="preserve">- </w:t>
      </w:r>
      <w:r w:rsidRPr="000273FA">
        <w:t xml:space="preserve">Complete </w:t>
      </w:r>
      <w:r>
        <w:t>Attachment A</w:t>
      </w:r>
    </w:p>
    <w:p w:rsidR="00950328" w:rsidRDefault="00950328" w:rsidP="00950328">
      <w:pPr>
        <w:ind w:right="-91"/>
      </w:pPr>
      <w:r>
        <w:t>The form is attached for completion.</w:t>
      </w:r>
    </w:p>
    <w:p w:rsidR="00950328" w:rsidRPr="00DB463B" w:rsidRDefault="00950328" w:rsidP="00950328">
      <w:pPr>
        <w:pStyle w:val="Caption"/>
      </w:pPr>
    </w:p>
    <w:p w:rsidR="00950328" w:rsidRDefault="00950328" w:rsidP="00950328">
      <w:pPr>
        <w:pStyle w:val="Caption"/>
        <w:numPr>
          <w:ilvl w:val="0"/>
          <w:numId w:val="21"/>
        </w:numPr>
      </w:pPr>
      <w:r w:rsidRPr="000F4218">
        <w:rPr>
          <w:u w:val="single"/>
        </w:rPr>
        <w:t>Statement of C</w:t>
      </w:r>
      <w:r>
        <w:rPr>
          <w:u w:val="single"/>
        </w:rPr>
        <w:t>laim</w:t>
      </w:r>
      <w:r w:rsidRPr="000F4218">
        <w:rPr>
          <w:u w:val="single"/>
        </w:rPr>
        <w:t xml:space="preserve"> against the Selection Criteria</w:t>
      </w:r>
      <w:r w:rsidRPr="00C81E04">
        <w:t xml:space="preserve"> </w:t>
      </w:r>
      <w:r>
        <w:t xml:space="preserve"> -  </w:t>
      </w:r>
      <w:r w:rsidRPr="000273FA">
        <w:rPr>
          <w:lang w:val="en-US"/>
        </w:rPr>
        <w:t xml:space="preserve">Complete </w:t>
      </w:r>
      <w:r>
        <w:rPr>
          <w:lang w:val="en-US"/>
        </w:rPr>
        <w:t>Attachment B</w:t>
      </w:r>
    </w:p>
    <w:p w:rsidR="00950328" w:rsidRDefault="00950328" w:rsidP="00950328">
      <w:pPr>
        <w:spacing w:before="120" w:after="120"/>
        <w:ind w:right="-88"/>
      </w:pPr>
      <w:r>
        <w:rPr>
          <w:iCs/>
        </w:rPr>
        <w:t xml:space="preserve">In this </w:t>
      </w:r>
      <w:r>
        <w:t xml:space="preserve">statement, which should not exceed two (2) pages, you will describe </w:t>
      </w:r>
      <w:r w:rsidRPr="00CF58E5">
        <w:t>in your own words</w:t>
      </w:r>
      <w:r>
        <w:t xml:space="preserve">, why you believe that you are a suitable candidate for the advertised position and </w:t>
      </w:r>
      <w:r w:rsidRPr="00CF58E5">
        <w:rPr>
          <w:u w:val="single"/>
        </w:rPr>
        <w:t xml:space="preserve">how you meet </w:t>
      </w:r>
      <w:r>
        <w:rPr>
          <w:u w:val="single"/>
        </w:rPr>
        <w:t xml:space="preserve">each individual </w:t>
      </w:r>
      <w:r w:rsidRPr="00CF58E5">
        <w:rPr>
          <w:u w:val="single"/>
        </w:rPr>
        <w:t>selection criteria</w:t>
      </w:r>
      <w:r>
        <w:t xml:space="preserve">. </w:t>
      </w:r>
    </w:p>
    <w:p w:rsidR="00950328" w:rsidRDefault="00950328" w:rsidP="00950328">
      <w:pPr>
        <w:spacing w:before="120" w:after="120"/>
        <w:ind w:right="-88"/>
      </w:pPr>
      <w:r w:rsidRPr="00C4279E">
        <w:rPr>
          <w:b/>
          <w:highlight w:val="yellow"/>
        </w:rPr>
        <w:t>Statements of claim that do not address all of the selection criteria will not be taken into consideration.</w:t>
      </w:r>
    </w:p>
    <w:p w:rsidR="00950328" w:rsidRDefault="00950328" w:rsidP="00950328">
      <w:pPr>
        <w:spacing w:before="120" w:after="120"/>
        <w:ind w:right="-88"/>
        <w:rPr>
          <w:i/>
        </w:rPr>
      </w:pPr>
      <w:r>
        <w:rPr>
          <w:b/>
          <w:i/>
        </w:rPr>
        <w:t>The Statement of Claim</w:t>
      </w:r>
      <w:r w:rsidRPr="00CF58E5">
        <w:rPr>
          <w:b/>
          <w:i/>
        </w:rPr>
        <w:t xml:space="preserve"> </w:t>
      </w:r>
      <w:r>
        <w:rPr>
          <w:b/>
          <w:i/>
        </w:rPr>
        <w:t>is</w:t>
      </w:r>
      <w:r w:rsidRPr="00CF58E5">
        <w:rPr>
          <w:b/>
          <w:i/>
        </w:rPr>
        <w:t xml:space="preserve"> the centre piece of your application and should be presented in a concise and focussed manner.</w:t>
      </w:r>
      <w:r w:rsidRPr="00CF58E5">
        <w:rPr>
          <w:i/>
        </w:rPr>
        <w:t xml:space="preserve">  In preparing your statement of claims</w:t>
      </w:r>
      <w:r>
        <w:rPr>
          <w:i/>
        </w:rPr>
        <w:t>,</w:t>
      </w:r>
      <w:r w:rsidRPr="00CF58E5">
        <w:rPr>
          <w:i/>
        </w:rPr>
        <w:t xml:space="preserve"> you </w:t>
      </w:r>
      <w:r w:rsidRPr="00CF58E5">
        <w:rPr>
          <w:b/>
          <w:i/>
        </w:rPr>
        <w:t>must</w:t>
      </w:r>
      <w:r>
        <w:rPr>
          <w:i/>
        </w:rPr>
        <w:t xml:space="preserve"> address each selection criteria and </w:t>
      </w:r>
      <w:r w:rsidRPr="00CF58E5">
        <w:rPr>
          <w:i/>
        </w:rPr>
        <w:t>should highlight relevant experience and training; you may also include examples of work you have done and demonstrate how your contribution resulted in a positive outcome for your employer</w:t>
      </w:r>
      <w:r>
        <w:rPr>
          <w:i/>
        </w:rPr>
        <w:t xml:space="preserve">. </w:t>
      </w:r>
      <w:r w:rsidRPr="00CF58E5">
        <w:rPr>
          <w:i/>
        </w:rPr>
        <w:t xml:space="preserve">Your statement of claims </w:t>
      </w:r>
      <w:r>
        <w:rPr>
          <w:i/>
        </w:rPr>
        <w:t>should</w:t>
      </w:r>
      <w:r w:rsidRPr="00CF58E5">
        <w:rPr>
          <w:i/>
        </w:rPr>
        <w:t xml:space="preserve"> be written in </w:t>
      </w:r>
      <w:r>
        <w:rPr>
          <w:i/>
        </w:rPr>
        <w:t>English</w:t>
      </w:r>
      <w:r w:rsidRPr="00CF58E5">
        <w:rPr>
          <w:i/>
        </w:rPr>
        <w:t>.</w:t>
      </w:r>
    </w:p>
    <w:p w:rsidR="00950328" w:rsidRDefault="00950328" w:rsidP="00950328">
      <w:pPr>
        <w:spacing w:before="120" w:after="120"/>
        <w:ind w:right="-88"/>
        <w:rPr>
          <w:i/>
        </w:rPr>
      </w:pPr>
    </w:p>
    <w:p w:rsidR="00950328" w:rsidRPr="00800612" w:rsidRDefault="00950328" w:rsidP="00950328">
      <w:pPr>
        <w:pStyle w:val="Caption"/>
        <w:numPr>
          <w:ilvl w:val="0"/>
          <w:numId w:val="21"/>
        </w:numPr>
        <w:rPr>
          <w:lang w:val="en-US"/>
        </w:rPr>
      </w:pPr>
      <w:r w:rsidRPr="000F4218">
        <w:rPr>
          <w:u w:val="single"/>
          <w:lang w:val="en-US"/>
        </w:rPr>
        <w:t xml:space="preserve">Provide contacts for two </w:t>
      </w:r>
      <w:r>
        <w:rPr>
          <w:u w:val="single"/>
          <w:lang w:val="en-US"/>
        </w:rPr>
        <w:t>r</w:t>
      </w:r>
      <w:r w:rsidRPr="000F4218">
        <w:rPr>
          <w:u w:val="single"/>
          <w:lang w:val="en-US"/>
        </w:rPr>
        <w:t>eferees</w:t>
      </w:r>
      <w:r w:rsidRPr="00355635">
        <w:rPr>
          <w:lang w:val="en-US"/>
        </w:rPr>
        <w:t xml:space="preserve">  </w:t>
      </w:r>
      <w:r>
        <w:rPr>
          <w:lang w:val="en-US"/>
        </w:rPr>
        <w:t xml:space="preserve">- </w:t>
      </w:r>
      <w:r w:rsidRPr="000273FA">
        <w:rPr>
          <w:lang w:val="en-US"/>
        </w:rPr>
        <w:t xml:space="preserve">Complete </w:t>
      </w:r>
      <w:r>
        <w:rPr>
          <w:lang w:val="en-US"/>
        </w:rPr>
        <w:t>Attachment C</w:t>
      </w:r>
    </w:p>
    <w:p w:rsidR="00950328" w:rsidRDefault="00950328" w:rsidP="00950328">
      <w:pPr>
        <w:ind w:right="-170"/>
      </w:pPr>
      <w:r>
        <w:t>You need to provide contacts for two referees who are familiar with your professional as well as personal skills and competence.  In most cases referees are not contacted unless you are shortlisted for the position, however if we have a tight timeframe we may contact referees before interviews.</w:t>
      </w:r>
    </w:p>
    <w:p w:rsidR="00950328" w:rsidRDefault="00950328" w:rsidP="00950328">
      <w:pPr>
        <w:ind w:right="-91"/>
      </w:pPr>
    </w:p>
    <w:p w:rsidR="00950328" w:rsidRPr="000273FA" w:rsidRDefault="00950328" w:rsidP="00950328">
      <w:pPr>
        <w:pStyle w:val="Caption"/>
        <w:numPr>
          <w:ilvl w:val="0"/>
          <w:numId w:val="21"/>
        </w:numPr>
        <w:rPr>
          <w:b w:val="0"/>
          <w:iCs/>
        </w:rPr>
      </w:pPr>
      <w:r>
        <w:rPr>
          <w:i/>
        </w:rPr>
        <w:t xml:space="preserve">Optional  </w:t>
      </w:r>
      <w:r w:rsidRPr="000F4218">
        <w:rPr>
          <w:u w:val="single"/>
        </w:rPr>
        <w:t xml:space="preserve">Equity and Diversity Data Sheet </w:t>
      </w:r>
      <w:r w:rsidRPr="00355635">
        <w:t xml:space="preserve"> </w:t>
      </w:r>
      <w:r>
        <w:t>-  Attachment D</w:t>
      </w:r>
    </w:p>
    <w:p w:rsidR="00950328" w:rsidRDefault="00950328" w:rsidP="00950328">
      <w:pPr>
        <w:ind w:right="-91"/>
        <w:rPr>
          <w:iCs/>
        </w:rPr>
      </w:pPr>
      <w:r>
        <w:rPr>
          <w:iCs/>
        </w:rPr>
        <w:t xml:space="preserve">The form is attached. </w:t>
      </w:r>
    </w:p>
    <w:p w:rsidR="00950328" w:rsidRDefault="00950328" w:rsidP="00950328">
      <w:pPr>
        <w:ind w:right="-91"/>
        <w:rPr>
          <w:lang w:val="en-US"/>
        </w:rPr>
      </w:pPr>
      <w:r w:rsidRPr="00E250D7">
        <w:rPr>
          <w:lang w:val="en-US"/>
        </w:rPr>
        <w:t xml:space="preserve">The Equity and Diversity data sheet </w:t>
      </w:r>
      <w:r>
        <w:rPr>
          <w:lang w:val="en-US"/>
        </w:rPr>
        <w:t xml:space="preserve">is not compulsory, however, it </w:t>
      </w:r>
      <w:r w:rsidRPr="00E250D7">
        <w:rPr>
          <w:lang w:val="en-US"/>
        </w:rPr>
        <w:t xml:space="preserve">helps us to ensure we are targeting a diverse range of potential employees and it enables applicants to bring to our attention any specific needs they might have – for example </w:t>
      </w:r>
      <w:r>
        <w:rPr>
          <w:lang w:val="en-US"/>
        </w:rPr>
        <w:t xml:space="preserve">highlighting any disabilities which may need to be taken into consideration at the interview. </w:t>
      </w:r>
    </w:p>
    <w:p w:rsidR="00950328" w:rsidRDefault="00950328" w:rsidP="00950328">
      <w:pPr>
        <w:ind w:right="-91"/>
        <w:rPr>
          <w:lang w:val="en-US"/>
        </w:rPr>
      </w:pPr>
    </w:p>
    <w:p w:rsidR="00950328" w:rsidRDefault="00950328" w:rsidP="00950328">
      <w:pPr>
        <w:ind w:right="-91"/>
        <w:rPr>
          <w:lang w:val="en-US"/>
        </w:rPr>
      </w:pPr>
    </w:p>
    <w:p w:rsidR="00950328" w:rsidRDefault="00950328" w:rsidP="00950328">
      <w:pPr>
        <w:ind w:right="-91"/>
        <w:rPr>
          <w:lang w:val="en-US"/>
        </w:rPr>
      </w:pPr>
      <w:r>
        <w:rPr>
          <w:noProof/>
        </w:rPr>
        <mc:AlternateContent>
          <mc:Choice Requires="wps">
            <w:drawing>
              <wp:anchor distT="0" distB="0" distL="114300" distR="114300" simplePos="0" relativeHeight="251659264" behindDoc="0" locked="0" layoutInCell="1" allowOverlap="1" wp14:anchorId="37F08A3D" wp14:editId="21F40840">
                <wp:simplePos x="0" y="0"/>
                <wp:positionH relativeFrom="column">
                  <wp:align>center</wp:align>
                </wp:positionH>
                <wp:positionV relativeFrom="paragraph">
                  <wp:posOffset>0</wp:posOffset>
                </wp:positionV>
                <wp:extent cx="6349999" cy="2000249"/>
                <wp:effectExtent l="0" t="0" r="13335"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999" cy="2000249"/>
                        </a:xfrm>
                        <a:prstGeom prst="rect">
                          <a:avLst/>
                        </a:prstGeom>
                        <a:solidFill>
                          <a:srgbClr val="FFFFFF"/>
                        </a:solidFill>
                        <a:ln w="9525">
                          <a:solidFill>
                            <a:srgbClr val="000000"/>
                          </a:solidFill>
                          <a:miter lim="800000"/>
                          <a:headEnd/>
                          <a:tailEnd/>
                        </a:ln>
                      </wps:spPr>
                      <wps:txbx>
                        <w:txbxContent>
                          <w:p w:rsidR="00950328" w:rsidRDefault="00950328" w:rsidP="00950328">
                            <w:pPr>
                              <w:ind w:right="-22"/>
                              <w:rPr>
                                <w:rFonts w:ascii="Arial" w:hAnsi="Arial" w:cs="Arial"/>
                                <w:bCs/>
                              </w:rPr>
                            </w:pPr>
                            <w:r w:rsidRPr="00D8646A">
                              <w:rPr>
                                <w:b/>
                                <w:lang w:val="en-US"/>
                              </w:rPr>
                              <w:t xml:space="preserve">Your </w:t>
                            </w:r>
                            <w:r>
                              <w:rPr>
                                <w:b/>
                                <w:lang w:val="en-US"/>
                              </w:rPr>
                              <w:t xml:space="preserve">completed </w:t>
                            </w:r>
                            <w:r w:rsidRPr="00D8646A">
                              <w:rPr>
                                <w:b/>
                                <w:lang w:val="en-US"/>
                              </w:rPr>
                              <w:t xml:space="preserve">application </w:t>
                            </w:r>
                            <w:r>
                              <w:rPr>
                                <w:b/>
                                <w:lang w:val="en-US"/>
                              </w:rPr>
                              <w:t>package</w:t>
                            </w:r>
                            <w:r w:rsidRPr="00D8646A">
                              <w:rPr>
                                <w:b/>
                                <w:lang w:val="en-US"/>
                              </w:rPr>
                              <w:t xml:space="preserve"> </w:t>
                            </w:r>
                            <w:r>
                              <w:rPr>
                                <w:b/>
                                <w:lang w:val="en-US"/>
                              </w:rPr>
                              <w:t>must</w:t>
                            </w:r>
                            <w:r w:rsidRPr="00D8646A">
                              <w:rPr>
                                <w:b/>
                                <w:lang w:val="en-US"/>
                              </w:rPr>
                              <w:t xml:space="preserve"> be emailed </w:t>
                            </w:r>
                            <w:r w:rsidRPr="00193771">
                              <w:rPr>
                                <w:b/>
                                <w:lang w:val="en-US"/>
                              </w:rPr>
                              <w:t xml:space="preserve">by </w:t>
                            </w:r>
                            <w:r w:rsidRPr="009F1CAB">
                              <w:rPr>
                                <w:b/>
                                <w:lang w:val="en-US"/>
                              </w:rPr>
                              <w:t>5:00pm</w:t>
                            </w:r>
                            <w:r>
                              <w:rPr>
                                <w:b/>
                                <w:lang w:val="en-US"/>
                              </w:rPr>
                              <w:t>,</w:t>
                            </w:r>
                            <w:r w:rsidRPr="009F1CAB">
                              <w:rPr>
                                <w:b/>
                                <w:lang w:val="en-US"/>
                              </w:rPr>
                              <w:t xml:space="preserve"> </w:t>
                            </w:r>
                            <w:r>
                              <w:rPr>
                                <w:b/>
                                <w:lang w:val="en-US"/>
                              </w:rPr>
                              <w:t>2</w:t>
                            </w:r>
                            <w:r w:rsidR="00686B4E">
                              <w:rPr>
                                <w:b/>
                                <w:lang w:val="en-US"/>
                              </w:rPr>
                              <w:t>5</w:t>
                            </w:r>
                            <w:r>
                              <w:rPr>
                                <w:b/>
                                <w:lang w:val="en-US"/>
                              </w:rPr>
                              <w:t xml:space="preserve"> March 2016 (</w:t>
                            </w:r>
                            <w:r w:rsidRPr="00C5614D">
                              <w:rPr>
                                <w:b/>
                                <w:lang w:val="en-US"/>
                              </w:rPr>
                              <w:t>Kuala Lumpur time) to</w:t>
                            </w:r>
                            <w:r w:rsidRPr="00B95E94">
                              <w:rPr>
                                <w:b/>
                                <w:color w:val="FF0000"/>
                                <w:lang w:val="en-US"/>
                              </w:rPr>
                              <w:t xml:space="preserve"> </w:t>
                            </w:r>
                            <w:hyperlink r:id="rId9" w:history="1">
                              <w:r w:rsidRPr="003D6447">
                                <w:rPr>
                                  <w:rFonts w:ascii="Arial" w:hAnsi="Arial" w:cs="Arial"/>
                                  <w:bCs/>
                                  <w:color w:val="0000FF" w:themeColor="hyperlink"/>
                                  <w:u w:val="single"/>
                                </w:rPr>
                                <w:t>ahckl.admin@dfat.gov.au</w:t>
                              </w:r>
                            </w:hyperlink>
                            <w:r w:rsidRPr="003D6447">
                              <w:rPr>
                                <w:rFonts w:ascii="Arial" w:hAnsi="Arial" w:cs="Arial"/>
                                <w:bCs/>
                              </w:rPr>
                              <w:t xml:space="preserve"> </w:t>
                            </w:r>
                          </w:p>
                          <w:p w:rsidR="00950328" w:rsidRPr="003D6447" w:rsidRDefault="00950328" w:rsidP="00950328">
                            <w:pPr>
                              <w:ind w:right="-22"/>
                              <w:jc w:val="both"/>
                              <w:rPr>
                                <w:rFonts w:ascii="Arial" w:eastAsiaTheme="minorHAnsi" w:hAnsi="Arial" w:cs="Arial"/>
                              </w:rPr>
                            </w:pPr>
                          </w:p>
                          <w:p w:rsidR="00950328" w:rsidRDefault="00950328" w:rsidP="00950328">
                            <w:pPr>
                              <w:rPr>
                                <w:rStyle w:val="Hyperlink"/>
                                <w:rFonts w:ascii="Times" w:hAnsi="Times"/>
                              </w:rPr>
                            </w:pPr>
                          </w:p>
                          <w:p w:rsidR="00950328" w:rsidRPr="00FB1B13" w:rsidRDefault="00950328" w:rsidP="00950328">
                            <w:pPr>
                              <w:jc w:val="center"/>
                              <w:rPr>
                                <w:b/>
                                <w:bCs/>
                                <w:color w:val="000080"/>
                                <w:sz w:val="20"/>
                                <w:szCs w:val="20"/>
                                <w:u w:val="single"/>
                              </w:rPr>
                            </w:pPr>
                            <w:r w:rsidRPr="00FB1B13">
                              <w:rPr>
                                <w:b/>
                                <w:u w:val="single"/>
                                <w:lang w:val="en-US"/>
                              </w:rPr>
                              <w:t>Late or incomplete applications will not be taken into consideration.</w:t>
                            </w:r>
                          </w:p>
                          <w:p w:rsidR="00950328" w:rsidRDefault="00950328" w:rsidP="00950328">
                            <w:pPr>
                              <w:rPr>
                                <w:b/>
                                <w:bCs/>
                                <w:color w:val="000080"/>
                                <w:sz w:val="20"/>
                                <w:szCs w:val="20"/>
                              </w:rPr>
                            </w:pPr>
                          </w:p>
                          <w:p w:rsidR="00950328" w:rsidRPr="00745446" w:rsidRDefault="00950328" w:rsidP="00950328">
                            <w:pPr>
                              <w:rPr>
                                <w:b/>
                                <w:bCs/>
                              </w:rPr>
                            </w:pPr>
                            <w:r w:rsidRPr="00745446">
                              <w:rPr>
                                <w:b/>
                                <w:bCs/>
                              </w:rPr>
                              <w:t xml:space="preserve">We thank all applicants for their interest; however only those selected for an interview will be contacted. The </w:t>
                            </w:r>
                            <w:r>
                              <w:rPr>
                                <w:b/>
                                <w:bCs/>
                              </w:rPr>
                              <w:t xml:space="preserve">Australian High Commission in Kuala Lumpur is </w:t>
                            </w:r>
                            <w:r w:rsidRPr="00745446">
                              <w:rPr>
                                <w:b/>
                                <w:bCs/>
                              </w:rPr>
                              <w:t>committed to protecting the privacy of your personal information. Information provided will be used for recruitment and employment purposes only.</w:t>
                            </w:r>
                          </w:p>
                          <w:p w:rsidR="00950328" w:rsidRDefault="00950328" w:rsidP="0095032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00pt;height:157.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">
                <v:textbox style="mso-fit-shape-to-text:t">
                  <w:txbxContent>
                    <w:p w:rsidR="00950328" w:rsidRDefault="00950328" w:rsidP="00950328">
                      <w:pPr>
                        <w:ind w:right="-22"/>
                        <w:rPr>
                          <w:rFonts w:ascii="Arial" w:hAnsi="Arial" w:cs="Arial"/>
                          <w:bCs/>
                        </w:rPr>
                      </w:pPr>
                      <w:r w:rsidRPr="00D8646A">
                        <w:rPr>
                          <w:b/>
                          <w:lang w:val="en-US"/>
                        </w:rPr>
                        <w:t xml:space="preserve">Your </w:t>
                      </w:r>
                      <w:r>
                        <w:rPr>
                          <w:b/>
                          <w:lang w:val="en-US"/>
                        </w:rPr>
                        <w:t xml:space="preserve">completed </w:t>
                      </w:r>
                      <w:r w:rsidRPr="00D8646A">
                        <w:rPr>
                          <w:b/>
                          <w:lang w:val="en-US"/>
                        </w:rPr>
                        <w:t xml:space="preserve">application </w:t>
                      </w:r>
                      <w:r>
                        <w:rPr>
                          <w:b/>
                          <w:lang w:val="en-US"/>
                        </w:rPr>
                        <w:t>package</w:t>
                      </w:r>
                      <w:r w:rsidRPr="00D8646A">
                        <w:rPr>
                          <w:b/>
                          <w:lang w:val="en-US"/>
                        </w:rPr>
                        <w:t xml:space="preserve"> </w:t>
                      </w:r>
                      <w:r>
                        <w:rPr>
                          <w:b/>
                          <w:lang w:val="en-US"/>
                        </w:rPr>
                        <w:t>must</w:t>
                      </w:r>
                      <w:r w:rsidRPr="00D8646A">
                        <w:rPr>
                          <w:b/>
                          <w:lang w:val="en-US"/>
                        </w:rPr>
                        <w:t xml:space="preserve"> be emailed </w:t>
                      </w:r>
                      <w:r w:rsidRPr="00193771">
                        <w:rPr>
                          <w:b/>
                          <w:lang w:val="en-US"/>
                        </w:rPr>
                        <w:t xml:space="preserve">by </w:t>
                      </w:r>
                      <w:r w:rsidRPr="009F1CAB">
                        <w:rPr>
                          <w:b/>
                          <w:lang w:val="en-US"/>
                        </w:rPr>
                        <w:t>5:00pm</w:t>
                      </w:r>
                      <w:r>
                        <w:rPr>
                          <w:b/>
                          <w:lang w:val="en-US"/>
                        </w:rPr>
                        <w:t>,</w:t>
                      </w:r>
                      <w:r w:rsidRPr="009F1CAB">
                        <w:rPr>
                          <w:b/>
                          <w:lang w:val="en-US"/>
                        </w:rPr>
                        <w:t xml:space="preserve"> </w:t>
                      </w:r>
                      <w:r>
                        <w:rPr>
                          <w:b/>
                          <w:lang w:val="en-US"/>
                        </w:rPr>
                        <w:t>2</w:t>
                      </w:r>
                      <w:r w:rsidR="00686B4E">
                        <w:rPr>
                          <w:b/>
                          <w:lang w:val="en-US"/>
                        </w:rPr>
                        <w:t>5</w:t>
                      </w:r>
                      <w:r>
                        <w:rPr>
                          <w:b/>
                          <w:lang w:val="en-US"/>
                        </w:rPr>
                        <w:t xml:space="preserve"> March 2016 (</w:t>
                      </w:r>
                      <w:r w:rsidRPr="00C5614D">
                        <w:rPr>
                          <w:b/>
                          <w:lang w:val="en-US"/>
                        </w:rPr>
                        <w:t>Kuala Lumpur time) to</w:t>
                      </w:r>
                      <w:r w:rsidRPr="00B95E94">
                        <w:rPr>
                          <w:b/>
                          <w:color w:val="FF0000"/>
                          <w:lang w:val="en-US"/>
                        </w:rPr>
                        <w:t xml:space="preserve"> </w:t>
                      </w:r>
                      <w:hyperlink r:id="rId10" w:history="1">
                        <w:r w:rsidRPr="003D6447">
                          <w:rPr>
                            <w:rFonts w:ascii="Arial" w:hAnsi="Arial" w:cs="Arial"/>
                            <w:bCs/>
                            <w:color w:val="0000FF" w:themeColor="hyperlink"/>
                            <w:u w:val="single"/>
                          </w:rPr>
                          <w:t>ahckl.admin@dfat.gov.au</w:t>
                        </w:r>
                      </w:hyperlink>
                      <w:r w:rsidRPr="003D6447">
                        <w:rPr>
                          <w:rFonts w:ascii="Arial" w:hAnsi="Arial" w:cs="Arial"/>
                          <w:bCs/>
                        </w:rPr>
                        <w:t xml:space="preserve"> </w:t>
                      </w:r>
                      <w:bookmarkStart w:id="1" w:name="_GoBack"/>
                      <w:bookmarkEnd w:id="1"/>
                    </w:p>
                    <w:p w:rsidR="00950328" w:rsidRPr="003D6447" w:rsidRDefault="00950328" w:rsidP="00950328">
                      <w:pPr>
                        <w:ind w:right="-22"/>
                        <w:jc w:val="both"/>
                        <w:rPr>
                          <w:rFonts w:ascii="Arial" w:eastAsiaTheme="minorHAnsi" w:hAnsi="Arial" w:cs="Arial"/>
                        </w:rPr>
                      </w:pPr>
                    </w:p>
                    <w:p w:rsidR="00950328" w:rsidRDefault="00950328" w:rsidP="00950328">
                      <w:pPr>
                        <w:rPr>
                          <w:rStyle w:val="Hyperlink"/>
                          <w:rFonts w:ascii="Times" w:hAnsi="Times"/>
                        </w:rPr>
                      </w:pPr>
                    </w:p>
                    <w:p w:rsidR="00950328" w:rsidRPr="00FB1B13" w:rsidRDefault="00950328" w:rsidP="00950328">
                      <w:pPr>
                        <w:jc w:val="center"/>
                        <w:rPr>
                          <w:b/>
                          <w:bCs/>
                          <w:color w:val="000080"/>
                          <w:sz w:val="20"/>
                          <w:szCs w:val="20"/>
                          <w:u w:val="single"/>
                        </w:rPr>
                      </w:pPr>
                      <w:r w:rsidRPr="00FB1B13">
                        <w:rPr>
                          <w:b/>
                          <w:u w:val="single"/>
                          <w:lang w:val="en-US"/>
                        </w:rPr>
                        <w:t>Late or incomplete applications will not be taken into consideration.</w:t>
                      </w:r>
                    </w:p>
                    <w:p w:rsidR="00950328" w:rsidRDefault="00950328" w:rsidP="00950328">
                      <w:pPr>
                        <w:rPr>
                          <w:b/>
                          <w:bCs/>
                          <w:color w:val="000080"/>
                          <w:sz w:val="20"/>
                          <w:szCs w:val="20"/>
                        </w:rPr>
                      </w:pPr>
                    </w:p>
                    <w:p w:rsidR="00950328" w:rsidRPr="00745446" w:rsidRDefault="00950328" w:rsidP="00950328">
                      <w:pPr>
                        <w:rPr>
                          <w:b/>
                          <w:bCs/>
                        </w:rPr>
                      </w:pPr>
                      <w:r w:rsidRPr="00745446">
                        <w:rPr>
                          <w:b/>
                          <w:bCs/>
                        </w:rPr>
                        <w:t xml:space="preserve">We thank all applicants for their interest; however only those selected for an interview will be contacted. The </w:t>
                      </w:r>
                      <w:r>
                        <w:rPr>
                          <w:b/>
                          <w:bCs/>
                        </w:rPr>
                        <w:t xml:space="preserve">Australian High Commission in Kuala Lumpur is </w:t>
                      </w:r>
                      <w:r w:rsidRPr="00745446">
                        <w:rPr>
                          <w:b/>
                          <w:bCs/>
                        </w:rPr>
                        <w:t>committed to protecting the privacy of your personal information. Information provided will be used for recruitment and employment purposes only.</w:t>
                      </w:r>
                    </w:p>
                    <w:p w:rsidR="00950328" w:rsidRDefault="00950328" w:rsidP="00950328"/>
                  </w:txbxContent>
                </v:textbox>
              </v:shape>
            </w:pict>
          </mc:Fallback>
        </mc:AlternateContent>
      </w:r>
    </w:p>
    <w:p w:rsidR="00950328" w:rsidRDefault="00950328" w:rsidP="00950328">
      <w:pPr>
        <w:ind w:right="-91"/>
        <w:rPr>
          <w:lang w:val="en-US"/>
        </w:rPr>
      </w:pPr>
    </w:p>
    <w:p w:rsidR="00950328" w:rsidRDefault="00950328" w:rsidP="00950328">
      <w:pPr>
        <w:ind w:right="-91"/>
        <w:rPr>
          <w:lang w:val="en-US"/>
        </w:rPr>
      </w:pPr>
    </w:p>
    <w:p w:rsidR="00950328" w:rsidRDefault="00950328" w:rsidP="00950328">
      <w:pPr>
        <w:ind w:right="-91"/>
        <w:rPr>
          <w:lang w:val="en-US"/>
        </w:rPr>
      </w:pPr>
    </w:p>
    <w:p w:rsidR="00950328" w:rsidRPr="00800612" w:rsidRDefault="00950328" w:rsidP="00950328">
      <w:pPr>
        <w:ind w:right="-91"/>
        <w:rPr>
          <w:lang w:val="en-US"/>
        </w:rPr>
      </w:pPr>
    </w:p>
    <w:p w:rsidR="00950328" w:rsidRDefault="00950328" w:rsidP="00950328">
      <w:pPr>
        <w:rPr>
          <w:b/>
          <w:bCs/>
          <w:color w:val="000080"/>
          <w:sz w:val="20"/>
          <w:szCs w:val="20"/>
        </w:rPr>
      </w:pPr>
    </w:p>
    <w:p w:rsidR="00950328" w:rsidRDefault="00950328" w:rsidP="00950328">
      <w:pPr>
        <w:rPr>
          <w:b/>
          <w:bCs/>
          <w:color w:val="000080"/>
          <w:sz w:val="20"/>
          <w:szCs w:val="20"/>
        </w:rPr>
      </w:pPr>
    </w:p>
    <w:p w:rsidR="00950328" w:rsidRDefault="00950328" w:rsidP="00950328">
      <w:pPr>
        <w:rPr>
          <w:b/>
          <w:bCs/>
          <w:color w:val="000080"/>
          <w:sz w:val="20"/>
          <w:szCs w:val="20"/>
        </w:rPr>
      </w:pPr>
    </w:p>
    <w:p w:rsidR="00950328" w:rsidRDefault="00950328" w:rsidP="00950328">
      <w:pPr>
        <w:rPr>
          <w:b/>
          <w:bCs/>
          <w:color w:val="000080"/>
          <w:sz w:val="20"/>
          <w:szCs w:val="20"/>
        </w:rPr>
      </w:pPr>
    </w:p>
    <w:p w:rsidR="00950328" w:rsidRDefault="00950328" w:rsidP="00950328">
      <w:pPr>
        <w:rPr>
          <w:b/>
          <w:bCs/>
          <w:color w:val="000080"/>
          <w:sz w:val="20"/>
          <w:szCs w:val="20"/>
        </w:rPr>
      </w:pPr>
    </w:p>
    <w:p w:rsidR="00950328" w:rsidRDefault="00950328" w:rsidP="00950328">
      <w:pPr>
        <w:rPr>
          <w:b/>
          <w:bCs/>
          <w:color w:val="000080"/>
          <w:sz w:val="20"/>
          <w:szCs w:val="20"/>
        </w:rPr>
      </w:pPr>
    </w:p>
    <w:p w:rsidR="00950328" w:rsidRDefault="00950328" w:rsidP="00950328">
      <w:pPr>
        <w:rPr>
          <w:b/>
          <w:bCs/>
          <w:color w:val="000080"/>
          <w:sz w:val="20"/>
          <w:szCs w:val="20"/>
        </w:rPr>
      </w:pPr>
    </w:p>
    <w:p w:rsidR="00950328" w:rsidRDefault="00950328" w:rsidP="00950328">
      <w:pPr>
        <w:rPr>
          <w:b/>
          <w:bCs/>
          <w:color w:val="000080"/>
          <w:sz w:val="20"/>
          <w:szCs w:val="20"/>
        </w:rPr>
      </w:pPr>
    </w:p>
    <w:p w:rsidR="00950328" w:rsidRDefault="00950328" w:rsidP="00950328">
      <w:pPr>
        <w:rPr>
          <w:b/>
          <w:bCs/>
          <w:color w:val="000080"/>
          <w:sz w:val="20"/>
          <w:szCs w:val="20"/>
        </w:rPr>
      </w:pPr>
      <w:r>
        <w:rPr>
          <w:b/>
          <w:bCs/>
          <w:color w:val="000080"/>
          <w:sz w:val="20"/>
          <w:szCs w:val="20"/>
        </w:rPr>
        <w:br w:type="page"/>
      </w:r>
    </w:p>
    <w:p w:rsidR="00950328" w:rsidRDefault="00950328" w:rsidP="00950328">
      <w:pPr>
        <w:rPr>
          <w:b/>
          <w:bCs/>
          <w:color w:val="000080"/>
          <w:sz w:val="20"/>
          <w:szCs w:val="20"/>
        </w:rPr>
      </w:pPr>
    </w:p>
    <w:p w:rsidR="00950328" w:rsidRPr="00377C78" w:rsidRDefault="00950328" w:rsidP="00950328">
      <w:pPr>
        <w:pBdr>
          <w:top w:val="single" w:sz="4" w:space="1" w:color="auto"/>
          <w:left w:val="single" w:sz="4" w:space="4" w:color="auto"/>
          <w:bottom w:val="single" w:sz="4" w:space="1" w:color="auto"/>
          <w:right w:val="single" w:sz="4" w:space="4" w:color="auto"/>
        </w:pBdr>
        <w:shd w:val="clear" w:color="auto" w:fill="0070C0"/>
        <w:rPr>
          <w:b/>
          <w:bCs/>
          <w:color w:val="FFFFFF"/>
          <w:sz w:val="32"/>
          <w:szCs w:val="32"/>
          <w:u w:val="single"/>
        </w:rPr>
      </w:pPr>
      <w:r w:rsidRPr="00377C78">
        <w:rPr>
          <w:b/>
          <w:bCs/>
          <w:color w:val="FFFFFF"/>
        </w:rPr>
        <w:t xml:space="preserve">ATTACHMENT </w:t>
      </w:r>
      <w:proofErr w:type="gramStart"/>
      <w:r>
        <w:rPr>
          <w:b/>
          <w:color w:val="FFFFFF"/>
        </w:rPr>
        <w:t>A</w:t>
      </w:r>
      <w:proofErr w:type="gramEnd"/>
      <w:r w:rsidRPr="00377C78">
        <w:rPr>
          <w:b/>
          <w:color w:val="FFFFFF"/>
        </w:rPr>
        <w:tab/>
      </w:r>
      <w:r w:rsidRPr="00377C78">
        <w:rPr>
          <w:b/>
          <w:color w:val="FFFFFF"/>
        </w:rPr>
        <w:tab/>
      </w:r>
      <w:r w:rsidRPr="00377C78">
        <w:rPr>
          <w:b/>
          <w:bCs/>
          <w:color w:val="FFFFFF"/>
          <w:sz w:val="32"/>
          <w:szCs w:val="32"/>
        </w:rPr>
        <w:t>Employment &amp; Qualification Background</w:t>
      </w:r>
    </w:p>
    <w:p w:rsidR="00950328" w:rsidRPr="00E250D7" w:rsidRDefault="00950328" w:rsidP="00950328">
      <w:pPr>
        <w:rPr>
          <w:sz w:val="4"/>
          <w:szCs w:val="4"/>
        </w:rPr>
      </w:pPr>
    </w:p>
    <w:p w:rsidR="00950328" w:rsidRPr="00E250D7" w:rsidRDefault="00950328" w:rsidP="00950328">
      <w:pPr>
        <w:pStyle w:val="BodyText"/>
        <w:autoSpaceDE w:val="0"/>
        <w:autoSpaceDN w:val="0"/>
        <w:adjustRightInd w:val="0"/>
        <w:rPr>
          <w:b/>
          <w:bCs/>
          <w:sz w:val="20"/>
          <w:szCs w:val="20"/>
        </w:rPr>
      </w:pPr>
      <w:r w:rsidRPr="00E250D7">
        <w:rPr>
          <w:b/>
          <w:bCs/>
          <w:sz w:val="20"/>
          <w:szCs w:val="20"/>
        </w:rPr>
        <w:t>1. Personal Particulars</w:t>
      </w:r>
    </w:p>
    <w:tbl>
      <w:tblPr>
        <w:tblW w:w="106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4"/>
        <w:gridCol w:w="4483"/>
        <w:gridCol w:w="5021"/>
      </w:tblGrid>
      <w:tr w:rsidR="00950328" w:rsidRPr="00E250D7" w:rsidTr="00384C8F">
        <w:trPr>
          <w:trHeight w:hRule="exact" w:val="246"/>
        </w:trPr>
        <w:tc>
          <w:tcPr>
            <w:tcW w:w="1104"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rsidR="00950328" w:rsidRPr="00E250D7" w:rsidRDefault="00950328" w:rsidP="00384C8F">
            <w:pPr>
              <w:pStyle w:val="Heading2"/>
              <w:rPr>
                <w:i w:val="0"/>
                <w:iCs w:val="0"/>
                <w:sz w:val="16"/>
                <w:szCs w:val="16"/>
              </w:rPr>
            </w:pPr>
            <w:r w:rsidRPr="00E250D7">
              <w:rPr>
                <w:i w:val="0"/>
                <w:iCs w:val="0"/>
                <w:sz w:val="16"/>
                <w:szCs w:val="16"/>
              </w:rPr>
              <w:t>Title</w:t>
            </w:r>
          </w:p>
        </w:tc>
        <w:tc>
          <w:tcPr>
            <w:tcW w:w="4483"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rsidR="00950328" w:rsidRPr="00E250D7" w:rsidRDefault="00950328" w:rsidP="00384C8F">
            <w:pPr>
              <w:rPr>
                <w:b/>
                <w:bCs/>
                <w:sz w:val="16"/>
                <w:szCs w:val="16"/>
              </w:rPr>
            </w:pPr>
            <w:r w:rsidRPr="00E250D7">
              <w:rPr>
                <w:b/>
                <w:bCs/>
                <w:sz w:val="16"/>
                <w:szCs w:val="16"/>
              </w:rPr>
              <w:t>Surname</w:t>
            </w:r>
          </w:p>
        </w:tc>
        <w:tc>
          <w:tcPr>
            <w:tcW w:w="5021"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rsidR="00950328" w:rsidRPr="00E250D7" w:rsidRDefault="00950328" w:rsidP="00384C8F">
            <w:pPr>
              <w:rPr>
                <w:b/>
                <w:bCs/>
                <w:sz w:val="16"/>
                <w:szCs w:val="16"/>
              </w:rPr>
            </w:pPr>
            <w:r w:rsidRPr="00E250D7">
              <w:rPr>
                <w:b/>
                <w:bCs/>
                <w:sz w:val="16"/>
                <w:szCs w:val="16"/>
              </w:rPr>
              <w:t>Given Name(s)</w:t>
            </w:r>
          </w:p>
        </w:tc>
      </w:tr>
      <w:tr w:rsidR="00950328" w:rsidRPr="00E250D7" w:rsidTr="00384C8F">
        <w:trPr>
          <w:trHeight w:hRule="exact" w:val="366"/>
        </w:trPr>
        <w:tc>
          <w:tcPr>
            <w:tcW w:w="1104"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83"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p>
        </w:tc>
        <w:tc>
          <w:tcPr>
            <w:tcW w:w="5021"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rsidR="00950328" w:rsidRPr="00E250D7" w:rsidRDefault="00950328" w:rsidP="00950328">
      <w:pPr>
        <w:pStyle w:val="BodyText"/>
        <w:autoSpaceDE w:val="0"/>
        <w:autoSpaceDN w:val="0"/>
        <w:adjustRightInd w:val="0"/>
        <w:rPr>
          <w:b/>
          <w:bCs/>
          <w:sz w:val="4"/>
          <w:szCs w:val="4"/>
        </w:rPr>
      </w:pPr>
    </w:p>
    <w:tbl>
      <w:tblPr>
        <w:tblW w:w="10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1"/>
      </w:tblGrid>
      <w:tr w:rsidR="00950328" w:rsidTr="00384C8F">
        <w:trPr>
          <w:trHeight w:val="1078"/>
        </w:trPr>
        <w:tc>
          <w:tcPr>
            <w:tcW w:w="10581" w:type="dxa"/>
            <w:shd w:val="clear" w:color="auto" w:fill="auto"/>
          </w:tcPr>
          <w:p w:rsidR="00950328" w:rsidRPr="001C7C3C" w:rsidRDefault="00950328" w:rsidP="00384C8F">
            <w:pPr>
              <w:autoSpaceDE w:val="0"/>
              <w:autoSpaceDN w:val="0"/>
              <w:adjustRightInd w:val="0"/>
              <w:rPr>
                <w:rFonts w:eastAsia="SimSun"/>
                <w:b/>
                <w:bCs/>
                <w:sz w:val="20"/>
                <w:szCs w:val="20"/>
              </w:rPr>
            </w:pPr>
            <w:r w:rsidRPr="001C7C3C">
              <w:rPr>
                <w:rFonts w:eastAsia="SimSun"/>
                <w:b/>
                <w:bCs/>
                <w:sz w:val="20"/>
                <w:szCs w:val="20"/>
              </w:rPr>
              <w:t>Contact Details – address, telephone contact details, email address</w:t>
            </w:r>
          </w:p>
          <w:p w:rsidR="00950328" w:rsidRPr="001C7C3C" w:rsidRDefault="00950328" w:rsidP="00384C8F">
            <w:pPr>
              <w:autoSpaceDE w:val="0"/>
              <w:autoSpaceDN w:val="0"/>
              <w:adjustRightInd w:val="0"/>
              <w:rPr>
                <w:rFonts w:eastAsia="SimSun"/>
                <w:b/>
                <w:bCs/>
                <w:sz w:val="20"/>
                <w:szCs w:val="20"/>
              </w:rPr>
            </w:pPr>
          </w:p>
          <w:p w:rsidR="00950328" w:rsidRPr="001C7C3C" w:rsidRDefault="00950328" w:rsidP="00384C8F">
            <w:pPr>
              <w:autoSpaceDE w:val="0"/>
              <w:autoSpaceDN w:val="0"/>
              <w:adjustRightInd w:val="0"/>
              <w:rPr>
                <w:rFonts w:eastAsia="SimSun"/>
                <w:b/>
                <w:bCs/>
                <w:sz w:val="20"/>
                <w:szCs w:val="20"/>
              </w:rPr>
            </w:pPr>
          </w:p>
          <w:p w:rsidR="00950328" w:rsidRPr="001C7C3C" w:rsidRDefault="00950328" w:rsidP="00384C8F">
            <w:pPr>
              <w:autoSpaceDE w:val="0"/>
              <w:autoSpaceDN w:val="0"/>
              <w:adjustRightInd w:val="0"/>
              <w:rPr>
                <w:rFonts w:eastAsia="SimSun"/>
                <w:b/>
                <w:bCs/>
                <w:sz w:val="20"/>
                <w:szCs w:val="20"/>
              </w:rPr>
            </w:pPr>
          </w:p>
        </w:tc>
      </w:tr>
    </w:tbl>
    <w:p w:rsidR="00950328" w:rsidRDefault="00950328" w:rsidP="00950328">
      <w:pPr>
        <w:autoSpaceDE w:val="0"/>
        <w:autoSpaceDN w:val="0"/>
        <w:adjustRightInd w:val="0"/>
        <w:rPr>
          <w:b/>
          <w:bCs/>
          <w:sz w:val="20"/>
          <w:szCs w:val="20"/>
        </w:rPr>
      </w:pPr>
    </w:p>
    <w:p w:rsidR="00950328" w:rsidRPr="00E250D7" w:rsidRDefault="00950328" w:rsidP="00950328">
      <w:pPr>
        <w:autoSpaceDE w:val="0"/>
        <w:autoSpaceDN w:val="0"/>
        <w:adjustRightInd w:val="0"/>
        <w:rPr>
          <w:b/>
          <w:bCs/>
          <w:sz w:val="20"/>
          <w:szCs w:val="20"/>
        </w:rPr>
      </w:pPr>
      <w:r w:rsidRPr="00E250D7">
        <w:rPr>
          <w:b/>
          <w:bCs/>
          <w:sz w:val="20"/>
          <w:szCs w:val="20"/>
        </w:rPr>
        <w:t>2. Current Employment</w:t>
      </w:r>
    </w:p>
    <w:tbl>
      <w:tblPr>
        <w:tblW w:w="1064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4500"/>
        <w:gridCol w:w="5040"/>
      </w:tblGrid>
      <w:tr w:rsidR="00950328" w:rsidRPr="00E250D7" w:rsidTr="00384C8F">
        <w:trPr>
          <w:trHeight w:hRule="exact" w:val="414"/>
        </w:trPr>
        <w:tc>
          <w:tcPr>
            <w:tcW w:w="110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rsidR="00950328" w:rsidRPr="00E250D7" w:rsidRDefault="00950328" w:rsidP="00384C8F">
            <w:pPr>
              <w:autoSpaceDE w:val="0"/>
              <w:autoSpaceDN w:val="0"/>
              <w:adjustRightInd w:val="0"/>
              <w:rPr>
                <w:b/>
                <w:bCs/>
                <w:sz w:val="16"/>
                <w:szCs w:val="16"/>
              </w:rPr>
            </w:pPr>
            <w:r w:rsidRPr="00E250D7">
              <w:rPr>
                <w:b/>
                <w:bCs/>
                <w:sz w:val="16"/>
                <w:szCs w:val="16"/>
              </w:rPr>
              <w:t>Month/Year</w:t>
            </w:r>
          </w:p>
          <w:p w:rsidR="00950328" w:rsidRPr="00E250D7" w:rsidRDefault="00950328" w:rsidP="00384C8F">
            <w:pPr>
              <w:autoSpaceDE w:val="0"/>
              <w:autoSpaceDN w:val="0"/>
              <w:adjustRightInd w:val="0"/>
              <w:rPr>
                <w:b/>
                <w:bCs/>
                <w:sz w:val="16"/>
                <w:szCs w:val="16"/>
              </w:rPr>
            </w:pPr>
            <w:r w:rsidRPr="00E250D7">
              <w:rPr>
                <w:b/>
                <w:bCs/>
                <w:sz w:val="16"/>
                <w:szCs w:val="16"/>
              </w:rPr>
              <w:t>Commenced</w:t>
            </w:r>
          </w:p>
        </w:tc>
        <w:tc>
          <w:tcPr>
            <w:tcW w:w="4500"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rsidR="00950328" w:rsidRPr="00E250D7" w:rsidRDefault="00950328" w:rsidP="00384C8F">
            <w:pPr>
              <w:autoSpaceDE w:val="0"/>
              <w:autoSpaceDN w:val="0"/>
              <w:adjustRightInd w:val="0"/>
              <w:rPr>
                <w:b/>
                <w:bCs/>
                <w:sz w:val="16"/>
                <w:szCs w:val="16"/>
              </w:rPr>
            </w:pPr>
            <w:r w:rsidRPr="00E250D7">
              <w:rPr>
                <w:b/>
                <w:bCs/>
                <w:sz w:val="16"/>
                <w:szCs w:val="16"/>
              </w:rPr>
              <w:t>Employer</w:t>
            </w:r>
          </w:p>
        </w:tc>
        <w:tc>
          <w:tcPr>
            <w:tcW w:w="5040"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rsidR="00950328" w:rsidRPr="00E250D7" w:rsidRDefault="00950328" w:rsidP="00384C8F">
            <w:pPr>
              <w:pStyle w:val="Heading2"/>
              <w:autoSpaceDE w:val="0"/>
              <w:autoSpaceDN w:val="0"/>
              <w:adjustRightInd w:val="0"/>
              <w:rPr>
                <w:i w:val="0"/>
                <w:iCs w:val="0"/>
                <w:sz w:val="16"/>
                <w:szCs w:val="16"/>
              </w:rPr>
            </w:pPr>
            <w:r w:rsidRPr="00E250D7">
              <w:rPr>
                <w:i w:val="0"/>
                <w:iCs w:val="0"/>
                <w:sz w:val="16"/>
                <w:szCs w:val="16"/>
              </w:rPr>
              <w:t>Position</w:t>
            </w:r>
          </w:p>
        </w:tc>
      </w:tr>
      <w:tr w:rsidR="00950328" w:rsidRPr="00E250D7" w:rsidTr="00384C8F">
        <w:trPr>
          <w:trHeight w:hRule="exact" w:val="486"/>
        </w:trPr>
        <w:tc>
          <w:tcPr>
            <w:tcW w:w="110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autoSpaceDE w:val="0"/>
              <w:autoSpaceDN w:val="0"/>
              <w:adjustRightInd w:val="0"/>
              <w:rPr>
                <w:sz w:val="20"/>
                <w:szCs w:val="20"/>
              </w:rPr>
            </w:pPr>
            <w:r w:rsidRPr="00E250D7">
              <w:rPr>
                <w:sz w:val="20"/>
                <w:szCs w:val="20"/>
              </w:rPr>
              <w:fldChar w:fldCharType="begin">
                <w:ffData>
                  <w:name w:val="Text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500"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autoSpaceDE w:val="0"/>
              <w:autoSpaceDN w:val="0"/>
              <w:adjustRightInd w:val="0"/>
              <w:rPr>
                <w:sz w:val="20"/>
                <w:szCs w:val="20"/>
              </w:rPr>
            </w:pPr>
            <w:r w:rsidRPr="00E250D7">
              <w:rPr>
                <w:sz w:val="20"/>
                <w:szCs w:val="20"/>
              </w:rPr>
              <w:fldChar w:fldCharType="begin">
                <w:ffData>
                  <w:name w:val="Text2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5040"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autoSpaceDE w:val="0"/>
              <w:autoSpaceDN w:val="0"/>
              <w:adjustRightInd w:val="0"/>
              <w:rPr>
                <w:sz w:val="20"/>
                <w:szCs w:val="20"/>
              </w:rPr>
            </w:pPr>
            <w:r w:rsidRPr="00E250D7">
              <w:rPr>
                <w:sz w:val="20"/>
                <w:szCs w:val="20"/>
              </w:rPr>
              <w:fldChar w:fldCharType="begin">
                <w:ffData>
                  <w:name w:val="Text2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p w:rsidR="00950328" w:rsidRPr="00E250D7" w:rsidRDefault="00950328" w:rsidP="00384C8F">
            <w:pPr>
              <w:autoSpaceDE w:val="0"/>
              <w:autoSpaceDN w:val="0"/>
              <w:adjustRightInd w:val="0"/>
              <w:rPr>
                <w:sz w:val="20"/>
                <w:szCs w:val="20"/>
              </w:rPr>
            </w:pPr>
          </w:p>
        </w:tc>
      </w:tr>
      <w:tr w:rsidR="00950328" w:rsidRPr="00E250D7" w:rsidTr="00384C8F">
        <w:trPr>
          <w:cantSplit/>
          <w:trHeight w:hRule="exact" w:val="261"/>
        </w:trPr>
        <w:tc>
          <w:tcPr>
            <w:tcW w:w="10648" w:type="dxa"/>
            <w:gridSpan w:val="3"/>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rsidR="00950328" w:rsidRPr="00E250D7" w:rsidRDefault="00950328" w:rsidP="00384C8F">
            <w:pPr>
              <w:pStyle w:val="Heading2"/>
              <w:autoSpaceDE w:val="0"/>
              <w:autoSpaceDN w:val="0"/>
              <w:adjustRightInd w:val="0"/>
              <w:rPr>
                <w:i w:val="0"/>
                <w:iCs w:val="0"/>
                <w:sz w:val="16"/>
                <w:szCs w:val="16"/>
              </w:rPr>
            </w:pPr>
            <w:r w:rsidRPr="00E250D7">
              <w:rPr>
                <w:i w:val="0"/>
                <w:iCs w:val="0"/>
                <w:sz w:val="16"/>
                <w:szCs w:val="16"/>
              </w:rPr>
              <w:t>Brief Description of your duties</w:t>
            </w:r>
          </w:p>
        </w:tc>
      </w:tr>
      <w:tr w:rsidR="00950328" w:rsidRPr="00E250D7" w:rsidTr="00384C8F">
        <w:trPr>
          <w:cantSplit/>
          <w:trHeight w:hRule="exact" w:val="1306"/>
        </w:trPr>
        <w:tc>
          <w:tcPr>
            <w:tcW w:w="10648" w:type="dxa"/>
            <w:gridSpan w:val="3"/>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autoSpaceDE w:val="0"/>
              <w:autoSpaceDN w:val="0"/>
              <w:adjustRightInd w:val="0"/>
              <w:rPr>
                <w:sz w:val="20"/>
                <w:szCs w:val="20"/>
              </w:rPr>
            </w:pPr>
            <w:r w:rsidRPr="00E250D7">
              <w:rPr>
                <w:sz w:val="20"/>
                <w:szCs w:val="20"/>
              </w:rPr>
              <w:fldChar w:fldCharType="begin">
                <w:ffData>
                  <w:name w:val="Text1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rsidR="00950328" w:rsidRPr="00E250D7" w:rsidRDefault="00950328" w:rsidP="00950328">
      <w:pPr>
        <w:autoSpaceDE w:val="0"/>
        <w:autoSpaceDN w:val="0"/>
        <w:adjustRightInd w:val="0"/>
        <w:rPr>
          <w:b/>
          <w:bCs/>
          <w:sz w:val="4"/>
          <w:szCs w:val="4"/>
        </w:rPr>
      </w:pPr>
    </w:p>
    <w:p w:rsidR="00950328" w:rsidRPr="00E250D7" w:rsidRDefault="00950328" w:rsidP="00950328">
      <w:pPr>
        <w:autoSpaceDE w:val="0"/>
        <w:autoSpaceDN w:val="0"/>
        <w:adjustRightInd w:val="0"/>
        <w:rPr>
          <w:b/>
          <w:bCs/>
          <w:sz w:val="20"/>
          <w:szCs w:val="20"/>
        </w:rPr>
      </w:pPr>
      <w:r w:rsidRPr="00E250D7">
        <w:rPr>
          <w:b/>
          <w:bCs/>
          <w:sz w:val="20"/>
          <w:szCs w:val="20"/>
        </w:rPr>
        <w:t>3. Previous Positions Held (including movement within an organisation)</w:t>
      </w:r>
    </w:p>
    <w:tbl>
      <w:tblPr>
        <w:tblW w:w="1064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1260"/>
        <w:gridCol w:w="3240"/>
        <w:gridCol w:w="3600"/>
        <w:gridCol w:w="1440"/>
      </w:tblGrid>
      <w:tr w:rsidR="00950328" w:rsidRPr="00E250D7" w:rsidTr="00384C8F">
        <w:trPr>
          <w:trHeight w:hRule="exact" w:val="414"/>
        </w:trPr>
        <w:tc>
          <w:tcPr>
            <w:tcW w:w="110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950328" w:rsidRPr="00E250D7" w:rsidRDefault="00950328" w:rsidP="00384C8F">
            <w:pPr>
              <w:autoSpaceDE w:val="0"/>
              <w:autoSpaceDN w:val="0"/>
              <w:adjustRightInd w:val="0"/>
              <w:rPr>
                <w:b/>
                <w:bCs/>
                <w:sz w:val="16"/>
                <w:szCs w:val="16"/>
              </w:rPr>
            </w:pPr>
            <w:r w:rsidRPr="00E250D7">
              <w:rPr>
                <w:b/>
                <w:bCs/>
                <w:sz w:val="16"/>
                <w:szCs w:val="16"/>
              </w:rPr>
              <w:t>Month/Year</w:t>
            </w:r>
          </w:p>
          <w:p w:rsidR="00950328" w:rsidRPr="00E250D7" w:rsidRDefault="00950328" w:rsidP="00384C8F">
            <w:pPr>
              <w:autoSpaceDE w:val="0"/>
              <w:autoSpaceDN w:val="0"/>
              <w:adjustRightInd w:val="0"/>
              <w:rPr>
                <w:b/>
                <w:bCs/>
                <w:sz w:val="16"/>
                <w:szCs w:val="16"/>
              </w:rPr>
            </w:pPr>
            <w:r w:rsidRPr="00E250D7">
              <w:rPr>
                <w:b/>
                <w:bCs/>
                <w:sz w:val="16"/>
                <w:szCs w:val="16"/>
              </w:rPr>
              <w:t>Commenced</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950328" w:rsidRPr="00E250D7" w:rsidRDefault="00950328" w:rsidP="00384C8F">
            <w:pPr>
              <w:autoSpaceDE w:val="0"/>
              <w:autoSpaceDN w:val="0"/>
              <w:adjustRightInd w:val="0"/>
              <w:rPr>
                <w:b/>
                <w:bCs/>
                <w:sz w:val="16"/>
                <w:szCs w:val="16"/>
              </w:rPr>
            </w:pPr>
            <w:r w:rsidRPr="00E250D7">
              <w:rPr>
                <w:b/>
                <w:bCs/>
                <w:sz w:val="16"/>
                <w:szCs w:val="16"/>
              </w:rPr>
              <w:t>Month/Year</w:t>
            </w:r>
          </w:p>
          <w:p w:rsidR="00950328" w:rsidRPr="00E250D7" w:rsidRDefault="00950328" w:rsidP="00384C8F">
            <w:pPr>
              <w:autoSpaceDE w:val="0"/>
              <w:autoSpaceDN w:val="0"/>
              <w:adjustRightInd w:val="0"/>
              <w:rPr>
                <w:b/>
                <w:bCs/>
                <w:sz w:val="16"/>
                <w:szCs w:val="16"/>
              </w:rPr>
            </w:pPr>
            <w:r w:rsidRPr="00E250D7">
              <w:rPr>
                <w:b/>
                <w:bCs/>
                <w:sz w:val="16"/>
                <w:szCs w:val="16"/>
              </w:rPr>
              <w:t>Finished</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950328" w:rsidRPr="00E250D7" w:rsidRDefault="00950328" w:rsidP="00384C8F">
            <w:pPr>
              <w:pStyle w:val="Heading2"/>
              <w:autoSpaceDE w:val="0"/>
              <w:autoSpaceDN w:val="0"/>
              <w:adjustRightInd w:val="0"/>
              <w:rPr>
                <w:i w:val="0"/>
                <w:iCs w:val="0"/>
                <w:sz w:val="16"/>
                <w:szCs w:val="16"/>
              </w:rPr>
            </w:pPr>
            <w:r w:rsidRPr="00E250D7">
              <w:rPr>
                <w:i w:val="0"/>
                <w:iCs w:val="0"/>
                <w:sz w:val="16"/>
                <w:szCs w:val="16"/>
              </w:rPr>
              <w:t>Employer</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950328" w:rsidRPr="00E250D7" w:rsidRDefault="00950328" w:rsidP="00384C8F">
            <w:pPr>
              <w:autoSpaceDE w:val="0"/>
              <w:autoSpaceDN w:val="0"/>
              <w:adjustRightInd w:val="0"/>
              <w:rPr>
                <w:b/>
                <w:bCs/>
                <w:sz w:val="16"/>
                <w:szCs w:val="16"/>
              </w:rPr>
            </w:pPr>
            <w:r w:rsidRPr="00E250D7">
              <w:rPr>
                <w:b/>
                <w:bCs/>
                <w:sz w:val="16"/>
                <w:szCs w:val="16"/>
              </w:rPr>
              <w:t>Position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50328" w:rsidRPr="00E250D7" w:rsidRDefault="00950328" w:rsidP="00384C8F">
            <w:pPr>
              <w:autoSpaceDE w:val="0"/>
              <w:autoSpaceDN w:val="0"/>
              <w:adjustRightInd w:val="0"/>
              <w:rPr>
                <w:b/>
                <w:bCs/>
                <w:sz w:val="16"/>
                <w:szCs w:val="16"/>
              </w:rPr>
            </w:pPr>
            <w:r w:rsidRPr="00E250D7">
              <w:rPr>
                <w:b/>
                <w:bCs/>
                <w:sz w:val="16"/>
                <w:szCs w:val="16"/>
              </w:rPr>
              <w:t>Level</w:t>
            </w:r>
          </w:p>
        </w:tc>
      </w:tr>
      <w:tr w:rsidR="00950328" w:rsidRPr="00E250D7" w:rsidTr="00384C8F">
        <w:trPr>
          <w:trHeight w:hRule="exact" w:val="261"/>
        </w:trPr>
        <w:tc>
          <w:tcPr>
            <w:tcW w:w="1108"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p>
        </w:tc>
        <w:tc>
          <w:tcPr>
            <w:tcW w:w="126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p>
        </w:tc>
        <w:tc>
          <w:tcPr>
            <w:tcW w:w="324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p>
        </w:tc>
        <w:tc>
          <w:tcPr>
            <w:tcW w:w="360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3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440" w:type="dxa"/>
            <w:tcBorders>
              <w:top w:val="single" w:sz="4" w:space="0" w:color="auto"/>
              <w:left w:val="single" w:sz="4" w:space="0" w:color="auto"/>
              <w:bottom w:val="single" w:sz="4" w:space="0" w:color="C0C0C0"/>
              <w:right w:val="single" w:sz="4" w:space="0" w:color="auto"/>
            </w:tcBorders>
            <w:shd w:val="clear" w:color="auto" w:fill="FFFFFF"/>
          </w:tcPr>
          <w:p w:rsidR="00950328" w:rsidRPr="00E250D7" w:rsidRDefault="00950328" w:rsidP="00384C8F">
            <w:pPr>
              <w:autoSpaceDE w:val="0"/>
              <w:autoSpaceDN w:val="0"/>
              <w:adjustRightInd w:val="0"/>
              <w:jc w:val="both"/>
              <w:rPr>
                <w:sz w:val="20"/>
                <w:szCs w:val="20"/>
              </w:rPr>
            </w:pPr>
            <w:r w:rsidRPr="00E250D7">
              <w:rPr>
                <w:sz w:val="20"/>
                <w:szCs w:val="20"/>
              </w:rPr>
              <w:fldChar w:fldCharType="begin">
                <w:ffData>
                  <w:name w:val="Text9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950328" w:rsidRPr="00E250D7" w:rsidTr="00384C8F">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3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3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3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3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440" w:type="dxa"/>
            <w:tcBorders>
              <w:top w:val="single" w:sz="4" w:space="0" w:color="C0C0C0"/>
              <w:left w:val="single" w:sz="4" w:space="0" w:color="auto"/>
              <w:bottom w:val="single" w:sz="4" w:space="0" w:color="C0C0C0"/>
              <w:right w:val="single" w:sz="4" w:space="0" w:color="auto"/>
            </w:tcBorders>
            <w:shd w:val="clear" w:color="auto" w:fill="FFFFFF"/>
          </w:tcPr>
          <w:p w:rsidR="00950328" w:rsidRPr="00E250D7" w:rsidRDefault="00950328" w:rsidP="00384C8F">
            <w:pPr>
              <w:autoSpaceDE w:val="0"/>
              <w:autoSpaceDN w:val="0"/>
              <w:adjustRightInd w:val="0"/>
              <w:jc w:val="both"/>
              <w:rPr>
                <w:sz w:val="20"/>
                <w:szCs w:val="20"/>
              </w:rPr>
            </w:pPr>
            <w:r w:rsidRPr="00E250D7">
              <w:rPr>
                <w:sz w:val="20"/>
                <w:szCs w:val="20"/>
              </w:rPr>
              <w:fldChar w:fldCharType="begin">
                <w:ffData>
                  <w:name w:val="Text9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950328" w:rsidRPr="00E250D7" w:rsidTr="00384C8F">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4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4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4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4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440" w:type="dxa"/>
            <w:tcBorders>
              <w:top w:val="single" w:sz="4" w:space="0" w:color="C0C0C0"/>
              <w:left w:val="single" w:sz="4" w:space="0" w:color="auto"/>
              <w:bottom w:val="single" w:sz="4" w:space="0" w:color="C0C0C0"/>
              <w:right w:val="single" w:sz="4" w:space="0" w:color="auto"/>
            </w:tcBorders>
            <w:shd w:val="clear" w:color="auto" w:fill="FFFFFF"/>
          </w:tcPr>
          <w:p w:rsidR="00950328" w:rsidRPr="00E250D7" w:rsidRDefault="00950328" w:rsidP="00384C8F">
            <w:pPr>
              <w:autoSpaceDE w:val="0"/>
              <w:autoSpaceDN w:val="0"/>
              <w:adjustRightInd w:val="0"/>
              <w:jc w:val="both"/>
              <w:rPr>
                <w:sz w:val="20"/>
                <w:szCs w:val="20"/>
              </w:rPr>
            </w:pPr>
            <w:r w:rsidRPr="00E250D7">
              <w:rPr>
                <w:sz w:val="20"/>
                <w:szCs w:val="20"/>
              </w:rPr>
              <w:fldChar w:fldCharType="begin">
                <w:ffData>
                  <w:name w:val="Text9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950328" w:rsidRPr="00E250D7" w:rsidTr="00384C8F">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4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4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4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4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440" w:type="dxa"/>
            <w:tcBorders>
              <w:top w:val="single" w:sz="4" w:space="0" w:color="C0C0C0"/>
              <w:left w:val="single" w:sz="4" w:space="0" w:color="auto"/>
              <w:bottom w:val="single" w:sz="4" w:space="0" w:color="C0C0C0"/>
              <w:right w:val="single" w:sz="4" w:space="0" w:color="auto"/>
            </w:tcBorders>
            <w:shd w:val="clear" w:color="auto" w:fill="FFFFFF"/>
          </w:tcPr>
          <w:p w:rsidR="00950328" w:rsidRPr="00E250D7" w:rsidRDefault="00950328" w:rsidP="00384C8F">
            <w:pPr>
              <w:autoSpaceDE w:val="0"/>
              <w:autoSpaceDN w:val="0"/>
              <w:adjustRightInd w:val="0"/>
              <w:jc w:val="both"/>
              <w:rPr>
                <w:sz w:val="20"/>
                <w:szCs w:val="20"/>
              </w:rPr>
            </w:pPr>
            <w:r w:rsidRPr="00E250D7">
              <w:rPr>
                <w:sz w:val="20"/>
                <w:szCs w:val="20"/>
              </w:rPr>
              <w:fldChar w:fldCharType="begin">
                <w:ffData>
                  <w:name w:val="Text9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950328" w:rsidRPr="00E250D7" w:rsidTr="00384C8F">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4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4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5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5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440" w:type="dxa"/>
            <w:tcBorders>
              <w:top w:val="single" w:sz="4" w:space="0" w:color="C0C0C0"/>
              <w:left w:val="single" w:sz="4" w:space="0" w:color="auto"/>
              <w:bottom w:val="single" w:sz="4" w:space="0" w:color="C0C0C0"/>
              <w:right w:val="single" w:sz="4" w:space="0" w:color="auto"/>
            </w:tcBorders>
            <w:shd w:val="clear" w:color="auto" w:fill="FFFFFF"/>
          </w:tcPr>
          <w:p w:rsidR="00950328" w:rsidRPr="00E250D7" w:rsidRDefault="00950328" w:rsidP="00384C8F">
            <w:pPr>
              <w:autoSpaceDE w:val="0"/>
              <w:autoSpaceDN w:val="0"/>
              <w:adjustRightInd w:val="0"/>
              <w:jc w:val="both"/>
              <w:rPr>
                <w:sz w:val="20"/>
                <w:szCs w:val="20"/>
              </w:rPr>
            </w:pPr>
            <w:r w:rsidRPr="00E250D7">
              <w:rPr>
                <w:sz w:val="20"/>
                <w:szCs w:val="20"/>
              </w:rPr>
              <w:fldChar w:fldCharType="begin">
                <w:ffData>
                  <w:name w:val="Text9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950328" w:rsidRPr="00E250D7" w:rsidTr="00384C8F">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5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5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5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5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440" w:type="dxa"/>
            <w:tcBorders>
              <w:top w:val="single" w:sz="4" w:space="0" w:color="C0C0C0"/>
              <w:left w:val="single" w:sz="4" w:space="0" w:color="auto"/>
              <w:bottom w:val="single" w:sz="4" w:space="0" w:color="C0C0C0"/>
              <w:right w:val="single" w:sz="4" w:space="0" w:color="auto"/>
            </w:tcBorders>
            <w:shd w:val="clear" w:color="auto" w:fill="FFFFFF"/>
          </w:tcPr>
          <w:p w:rsidR="00950328" w:rsidRPr="00E250D7" w:rsidRDefault="00950328" w:rsidP="00384C8F">
            <w:pPr>
              <w:autoSpaceDE w:val="0"/>
              <w:autoSpaceDN w:val="0"/>
              <w:adjustRightInd w:val="0"/>
              <w:jc w:val="both"/>
              <w:rPr>
                <w:sz w:val="20"/>
                <w:szCs w:val="20"/>
              </w:rPr>
            </w:pPr>
            <w:r w:rsidRPr="00E250D7">
              <w:rPr>
                <w:sz w:val="20"/>
                <w:szCs w:val="20"/>
              </w:rPr>
              <w:fldChar w:fldCharType="begin">
                <w:ffData>
                  <w:name w:val="Text9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bl>
    <w:p w:rsidR="00950328" w:rsidRPr="00E250D7" w:rsidRDefault="00950328" w:rsidP="00950328">
      <w:pPr>
        <w:autoSpaceDE w:val="0"/>
        <w:autoSpaceDN w:val="0"/>
        <w:adjustRightInd w:val="0"/>
        <w:rPr>
          <w:sz w:val="4"/>
          <w:szCs w:val="4"/>
        </w:rPr>
      </w:pPr>
    </w:p>
    <w:p w:rsidR="00950328" w:rsidRPr="00E250D7" w:rsidRDefault="00950328" w:rsidP="00950328">
      <w:pPr>
        <w:autoSpaceDE w:val="0"/>
        <w:autoSpaceDN w:val="0"/>
        <w:adjustRightInd w:val="0"/>
        <w:rPr>
          <w:b/>
          <w:bCs/>
          <w:sz w:val="20"/>
          <w:szCs w:val="20"/>
        </w:rPr>
      </w:pPr>
      <w:r w:rsidRPr="00E250D7">
        <w:rPr>
          <w:b/>
          <w:bCs/>
          <w:sz w:val="20"/>
          <w:szCs w:val="20"/>
        </w:rPr>
        <w:t>4. Academic Qualifications</w:t>
      </w:r>
    </w:p>
    <w:tbl>
      <w:tblPr>
        <w:tblW w:w="1064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89"/>
        <w:gridCol w:w="4417"/>
        <w:gridCol w:w="5142"/>
      </w:tblGrid>
      <w:tr w:rsidR="00950328" w:rsidRPr="00E250D7" w:rsidTr="00384C8F">
        <w:trPr>
          <w:trHeight w:hRule="exact" w:val="414"/>
        </w:trPr>
        <w:tc>
          <w:tcPr>
            <w:tcW w:w="108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950328" w:rsidRPr="00E250D7" w:rsidRDefault="00950328" w:rsidP="00384C8F">
            <w:pPr>
              <w:autoSpaceDE w:val="0"/>
              <w:autoSpaceDN w:val="0"/>
              <w:adjustRightInd w:val="0"/>
              <w:rPr>
                <w:b/>
                <w:bCs/>
                <w:sz w:val="16"/>
                <w:szCs w:val="16"/>
              </w:rPr>
            </w:pPr>
            <w:r w:rsidRPr="00E250D7">
              <w:rPr>
                <w:b/>
                <w:bCs/>
                <w:sz w:val="16"/>
                <w:szCs w:val="16"/>
              </w:rPr>
              <w:t>Year Received</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950328" w:rsidRPr="00E250D7" w:rsidRDefault="00950328" w:rsidP="00384C8F">
            <w:pPr>
              <w:autoSpaceDE w:val="0"/>
              <w:autoSpaceDN w:val="0"/>
              <w:adjustRightInd w:val="0"/>
              <w:rPr>
                <w:b/>
                <w:bCs/>
                <w:sz w:val="16"/>
                <w:szCs w:val="16"/>
              </w:rPr>
            </w:pPr>
            <w:r w:rsidRPr="00E250D7">
              <w:rPr>
                <w:b/>
                <w:bCs/>
                <w:sz w:val="16"/>
                <w:szCs w:val="16"/>
              </w:rPr>
              <w:t>Qualification</w:t>
            </w:r>
          </w:p>
        </w:tc>
        <w:tc>
          <w:tcPr>
            <w:tcW w:w="51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950328" w:rsidRPr="00E250D7" w:rsidRDefault="00950328" w:rsidP="00384C8F">
            <w:pPr>
              <w:pStyle w:val="Heading2"/>
              <w:autoSpaceDE w:val="0"/>
              <w:autoSpaceDN w:val="0"/>
              <w:adjustRightInd w:val="0"/>
              <w:rPr>
                <w:i w:val="0"/>
                <w:iCs w:val="0"/>
                <w:sz w:val="16"/>
                <w:szCs w:val="16"/>
              </w:rPr>
            </w:pPr>
            <w:r w:rsidRPr="00E250D7">
              <w:rPr>
                <w:i w:val="0"/>
                <w:iCs w:val="0"/>
                <w:sz w:val="16"/>
                <w:szCs w:val="16"/>
              </w:rPr>
              <w:t>Institution</w:t>
            </w:r>
          </w:p>
        </w:tc>
      </w:tr>
      <w:tr w:rsidR="00950328" w:rsidRPr="00E250D7" w:rsidTr="00384C8F">
        <w:trPr>
          <w:trHeight w:hRule="exact" w:val="261"/>
        </w:trPr>
        <w:tc>
          <w:tcPr>
            <w:tcW w:w="108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autoSpaceDE w:val="0"/>
              <w:autoSpaceDN w:val="0"/>
              <w:adjustRightInd w:val="0"/>
              <w:rPr>
                <w:sz w:val="20"/>
                <w:szCs w:val="20"/>
              </w:rPr>
            </w:pPr>
            <w:r w:rsidRPr="00E250D7">
              <w:rPr>
                <w:sz w:val="20"/>
                <w:szCs w:val="20"/>
              </w:rPr>
              <w:fldChar w:fldCharType="begin">
                <w:ffData>
                  <w:name w:val="Text1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autoSpaceDE w:val="0"/>
              <w:autoSpaceDN w:val="0"/>
              <w:adjustRightInd w:val="0"/>
              <w:rPr>
                <w:sz w:val="20"/>
                <w:szCs w:val="20"/>
              </w:rPr>
            </w:pPr>
            <w:r w:rsidRPr="00E250D7">
              <w:rPr>
                <w:sz w:val="20"/>
                <w:szCs w:val="20"/>
              </w:rPr>
              <w:fldChar w:fldCharType="begin">
                <w:ffData>
                  <w:name w:val="Text7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5142"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autoSpaceDE w:val="0"/>
              <w:autoSpaceDN w:val="0"/>
              <w:adjustRightInd w:val="0"/>
              <w:rPr>
                <w:sz w:val="20"/>
                <w:szCs w:val="20"/>
              </w:rPr>
            </w:pPr>
            <w:r w:rsidRPr="00E250D7">
              <w:rPr>
                <w:sz w:val="20"/>
                <w:szCs w:val="20"/>
              </w:rPr>
              <w:fldChar w:fldCharType="begin">
                <w:ffData>
                  <w:name w:val="Text7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rsidTr="00384C8F">
        <w:trPr>
          <w:trHeight w:hRule="exact" w:val="261"/>
        </w:trPr>
        <w:tc>
          <w:tcPr>
            <w:tcW w:w="108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autoSpaceDE w:val="0"/>
              <w:autoSpaceDN w:val="0"/>
              <w:adjustRightInd w:val="0"/>
              <w:rPr>
                <w:sz w:val="20"/>
                <w:szCs w:val="20"/>
              </w:rPr>
            </w:pPr>
            <w:r w:rsidRPr="00E250D7">
              <w:rPr>
                <w:sz w:val="20"/>
                <w:szCs w:val="20"/>
              </w:rPr>
              <w:fldChar w:fldCharType="begin">
                <w:ffData>
                  <w:name w:val="Text7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autoSpaceDE w:val="0"/>
              <w:autoSpaceDN w:val="0"/>
              <w:adjustRightInd w:val="0"/>
              <w:rPr>
                <w:sz w:val="20"/>
                <w:szCs w:val="20"/>
              </w:rPr>
            </w:pPr>
            <w:r w:rsidRPr="00E250D7">
              <w:rPr>
                <w:sz w:val="20"/>
                <w:szCs w:val="20"/>
              </w:rPr>
              <w:fldChar w:fldCharType="begin">
                <w:ffData>
                  <w:name w:val="Text7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5142"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autoSpaceDE w:val="0"/>
              <w:autoSpaceDN w:val="0"/>
              <w:adjustRightInd w:val="0"/>
              <w:rPr>
                <w:sz w:val="20"/>
                <w:szCs w:val="20"/>
              </w:rPr>
            </w:pPr>
            <w:r w:rsidRPr="00E250D7">
              <w:rPr>
                <w:sz w:val="20"/>
                <w:szCs w:val="20"/>
              </w:rPr>
              <w:fldChar w:fldCharType="begin">
                <w:ffData>
                  <w:name w:val="Text7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rsidTr="00384C8F">
        <w:trPr>
          <w:trHeight w:hRule="exact" w:val="261"/>
        </w:trPr>
        <w:tc>
          <w:tcPr>
            <w:tcW w:w="108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autoSpaceDE w:val="0"/>
              <w:autoSpaceDN w:val="0"/>
              <w:adjustRightInd w:val="0"/>
              <w:rPr>
                <w:sz w:val="20"/>
                <w:szCs w:val="20"/>
              </w:rPr>
            </w:pPr>
            <w:r w:rsidRPr="00E250D7">
              <w:rPr>
                <w:sz w:val="20"/>
                <w:szCs w:val="20"/>
              </w:rPr>
              <w:fldChar w:fldCharType="begin">
                <w:ffData>
                  <w:name w:val="Text7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autoSpaceDE w:val="0"/>
              <w:autoSpaceDN w:val="0"/>
              <w:adjustRightInd w:val="0"/>
              <w:rPr>
                <w:sz w:val="20"/>
                <w:szCs w:val="20"/>
              </w:rPr>
            </w:pPr>
            <w:r w:rsidRPr="00E250D7">
              <w:rPr>
                <w:sz w:val="20"/>
                <w:szCs w:val="20"/>
              </w:rPr>
              <w:fldChar w:fldCharType="begin">
                <w:ffData>
                  <w:name w:val="Text7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5142"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autoSpaceDE w:val="0"/>
              <w:autoSpaceDN w:val="0"/>
              <w:adjustRightInd w:val="0"/>
              <w:rPr>
                <w:sz w:val="20"/>
                <w:szCs w:val="20"/>
              </w:rPr>
            </w:pPr>
            <w:r w:rsidRPr="00E250D7">
              <w:rPr>
                <w:sz w:val="20"/>
                <w:szCs w:val="20"/>
              </w:rPr>
              <w:fldChar w:fldCharType="begin">
                <w:ffData>
                  <w:name w:val="Text7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rsidR="00950328" w:rsidRPr="00E250D7" w:rsidRDefault="00950328" w:rsidP="00950328">
      <w:pPr>
        <w:autoSpaceDE w:val="0"/>
        <w:autoSpaceDN w:val="0"/>
        <w:adjustRightInd w:val="0"/>
        <w:rPr>
          <w:sz w:val="4"/>
          <w:szCs w:val="4"/>
        </w:rPr>
      </w:pPr>
    </w:p>
    <w:p w:rsidR="00950328" w:rsidRPr="00E250D7" w:rsidRDefault="00950328" w:rsidP="00950328">
      <w:pPr>
        <w:autoSpaceDE w:val="0"/>
        <w:autoSpaceDN w:val="0"/>
        <w:adjustRightInd w:val="0"/>
        <w:rPr>
          <w:b/>
          <w:bCs/>
          <w:sz w:val="20"/>
          <w:szCs w:val="20"/>
        </w:rPr>
      </w:pPr>
      <w:r w:rsidRPr="00E250D7">
        <w:rPr>
          <w:b/>
          <w:bCs/>
          <w:sz w:val="20"/>
          <w:szCs w:val="20"/>
        </w:rPr>
        <w:t>5. Languages</w:t>
      </w: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6379"/>
      </w:tblGrid>
      <w:tr w:rsidR="00950328" w:rsidRPr="00E250D7" w:rsidTr="00384C8F">
        <w:trPr>
          <w:cantSplit/>
          <w:trHeight w:hRule="exact" w:val="238"/>
        </w:trPr>
        <w:tc>
          <w:tcPr>
            <w:tcW w:w="426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rsidR="00950328" w:rsidRPr="00E250D7" w:rsidRDefault="00950328" w:rsidP="00384C8F">
            <w:pPr>
              <w:pStyle w:val="Heading2"/>
              <w:autoSpaceDE w:val="0"/>
              <w:autoSpaceDN w:val="0"/>
              <w:adjustRightInd w:val="0"/>
              <w:rPr>
                <w:i w:val="0"/>
                <w:iCs w:val="0"/>
                <w:sz w:val="16"/>
                <w:szCs w:val="16"/>
              </w:rPr>
            </w:pPr>
            <w:r w:rsidRPr="00E250D7">
              <w:rPr>
                <w:i w:val="0"/>
                <w:iCs w:val="0"/>
                <w:sz w:val="16"/>
                <w:szCs w:val="16"/>
              </w:rPr>
              <w:t>Language</w:t>
            </w:r>
          </w:p>
        </w:tc>
        <w:tc>
          <w:tcPr>
            <w:tcW w:w="637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rsidR="00950328" w:rsidRPr="00E250D7" w:rsidRDefault="00950328" w:rsidP="00384C8F">
            <w:pPr>
              <w:pStyle w:val="z-TopofForm"/>
              <w:pBdr>
                <w:bottom w:val="none" w:sz="0" w:space="0" w:color="auto"/>
              </w:pBdr>
              <w:autoSpaceDE w:val="0"/>
              <w:autoSpaceDN w:val="0"/>
              <w:adjustRightInd w:val="0"/>
              <w:rPr>
                <w:rFonts w:ascii="Times New Roman" w:hAnsi="Times New Roman" w:cs="Times New Roman"/>
                <w:b/>
                <w:bCs/>
                <w:vanish w:val="0"/>
              </w:rPr>
            </w:pPr>
            <w:r w:rsidRPr="00E250D7">
              <w:rPr>
                <w:rFonts w:ascii="Times New Roman" w:hAnsi="Times New Roman" w:cs="Times New Roman"/>
                <w:b/>
                <w:bCs/>
                <w:vanish w:val="0"/>
              </w:rPr>
              <w:t>Proficiency Level</w:t>
            </w:r>
          </w:p>
        </w:tc>
      </w:tr>
      <w:tr w:rsidR="00950328" w:rsidRPr="00E250D7" w:rsidTr="00384C8F">
        <w:trPr>
          <w:cantSplit/>
          <w:trHeight w:hRule="exact" w:val="261"/>
        </w:trPr>
        <w:tc>
          <w:tcPr>
            <w:tcW w:w="426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autoSpaceDE w:val="0"/>
              <w:autoSpaceDN w:val="0"/>
              <w:adjustRightInd w:val="0"/>
              <w:rPr>
                <w:sz w:val="20"/>
                <w:szCs w:val="20"/>
              </w:rPr>
            </w:pPr>
            <w:r w:rsidRPr="00E250D7">
              <w:rPr>
                <w:sz w:val="20"/>
                <w:szCs w:val="20"/>
              </w:rPr>
              <w:fldChar w:fldCharType="begin">
                <w:ffData>
                  <w:name w:val="Text1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637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8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rsidTr="00384C8F">
        <w:trPr>
          <w:cantSplit/>
          <w:trHeight w:hRule="exact" w:val="261"/>
        </w:trPr>
        <w:tc>
          <w:tcPr>
            <w:tcW w:w="426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autoSpaceDE w:val="0"/>
              <w:autoSpaceDN w:val="0"/>
              <w:adjustRightInd w:val="0"/>
              <w:rPr>
                <w:sz w:val="20"/>
                <w:szCs w:val="20"/>
              </w:rPr>
            </w:pPr>
            <w:r w:rsidRPr="00E250D7">
              <w:rPr>
                <w:sz w:val="20"/>
                <w:szCs w:val="20"/>
              </w:rPr>
              <w:fldChar w:fldCharType="begin">
                <w:ffData>
                  <w:name w:val="Text8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637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8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rsidTr="00384C8F">
        <w:trPr>
          <w:cantSplit/>
          <w:trHeight w:hRule="exact" w:val="261"/>
        </w:trPr>
        <w:tc>
          <w:tcPr>
            <w:tcW w:w="426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autoSpaceDE w:val="0"/>
              <w:autoSpaceDN w:val="0"/>
              <w:adjustRightInd w:val="0"/>
              <w:rPr>
                <w:sz w:val="20"/>
                <w:szCs w:val="20"/>
              </w:rPr>
            </w:pPr>
            <w:r w:rsidRPr="00E250D7">
              <w:rPr>
                <w:sz w:val="20"/>
                <w:szCs w:val="20"/>
              </w:rPr>
              <w:fldChar w:fldCharType="begin">
                <w:ffData>
                  <w:name w:val="Text13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637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rPr>
                <w:sz w:val="20"/>
                <w:szCs w:val="20"/>
              </w:rPr>
            </w:pPr>
            <w:r w:rsidRPr="00E250D7">
              <w:rPr>
                <w:sz w:val="20"/>
                <w:szCs w:val="20"/>
              </w:rPr>
              <w:fldChar w:fldCharType="begin">
                <w:ffData>
                  <w:name w:val="Text13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rsidR="00950328" w:rsidRPr="00E250D7" w:rsidRDefault="00950328" w:rsidP="00950328">
      <w:pPr>
        <w:autoSpaceDE w:val="0"/>
        <w:autoSpaceDN w:val="0"/>
        <w:adjustRightInd w:val="0"/>
        <w:rPr>
          <w:sz w:val="4"/>
          <w:szCs w:val="4"/>
        </w:rPr>
      </w:pPr>
    </w:p>
    <w:p w:rsidR="00950328" w:rsidRPr="00E250D7" w:rsidRDefault="00950328" w:rsidP="00950328">
      <w:pPr>
        <w:autoSpaceDE w:val="0"/>
        <w:autoSpaceDN w:val="0"/>
        <w:adjustRightInd w:val="0"/>
        <w:rPr>
          <w:sz w:val="16"/>
          <w:szCs w:val="16"/>
        </w:rPr>
      </w:pPr>
      <w:r w:rsidRPr="00E250D7">
        <w:rPr>
          <w:b/>
          <w:bCs/>
          <w:sz w:val="20"/>
          <w:szCs w:val="20"/>
        </w:rPr>
        <w:t xml:space="preserve">6. Other </w:t>
      </w:r>
      <w:r w:rsidRPr="00E250D7">
        <w:rPr>
          <w:sz w:val="16"/>
          <w:szCs w:val="16"/>
        </w:rPr>
        <w:t xml:space="preserve">e.g. Awards, Academic Appointments, Publications, Professional Associations, </w:t>
      </w:r>
      <w:proofErr w:type="spellStart"/>
      <w:r w:rsidRPr="00E250D7">
        <w:rPr>
          <w:sz w:val="16"/>
          <w:szCs w:val="16"/>
        </w:rPr>
        <w:t>etc</w:t>
      </w:r>
      <w:proofErr w:type="spellEnd"/>
    </w:p>
    <w:tbl>
      <w:tblPr>
        <w:tblW w:w="10648"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ook w:val="0000" w:firstRow="0" w:lastRow="0" w:firstColumn="0" w:lastColumn="0" w:noHBand="0" w:noVBand="0"/>
      </w:tblPr>
      <w:tblGrid>
        <w:gridCol w:w="10648"/>
      </w:tblGrid>
      <w:tr w:rsidR="00950328" w:rsidRPr="00E250D7" w:rsidTr="00384C8F">
        <w:trPr>
          <w:trHeight w:hRule="exact" w:val="2098"/>
        </w:trPr>
        <w:tc>
          <w:tcPr>
            <w:tcW w:w="10648"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rsidR="00950328" w:rsidRPr="00E250D7" w:rsidRDefault="00950328" w:rsidP="00384C8F">
            <w:pPr>
              <w:autoSpaceDE w:val="0"/>
              <w:autoSpaceDN w:val="0"/>
              <w:adjustRightInd w:val="0"/>
              <w:rPr>
                <w:sz w:val="20"/>
                <w:szCs w:val="20"/>
              </w:rPr>
            </w:pPr>
            <w:r w:rsidRPr="00E250D7">
              <w:rPr>
                <w:sz w:val="20"/>
                <w:szCs w:val="20"/>
              </w:rPr>
              <w:fldChar w:fldCharType="begin">
                <w:ffData>
                  <w:name w:val="Text1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rsidR="00950328" w:rsidRPr="00E250D7" w:rsidRDefault="00950328" w:rsidP="00950328">
      <w:pPr>
        <w:pStyle w:val="BodyText"/>
        <w:rPr>
          <w:sz w:val="4"/>
          <w:szCs w:val="4"/>
        </w:rPr>
      </w:pPr>
    </w:p>
    <w:p w:rsidR="00950328" w:rsidRPr="00377C78" w:rsidRDefault="00950328" w:rsidP="00950328">
      <w:pPr>
        <w:ind w:right="515"/>
        <w:rPr>
          <w:lang w:val="en-US"/>
        </w:rPr>
      </w:pPr>
      <w:r>
        <w:rPr>
          <w:lang w:val="en-US"/>
        </w:rPr>
        <w:br w:type="page"/>
      </w:r>
    </w:p>
    <w:p w:rsidR="00950328" w:rsidRPr="00377C78" w:rsidRDefault="00950328" w:rsidP="00950328">
      <w:pPr>
        <w:pBdr>
          <w:top w:val="single" w:sz="4" w:space="1" w:color="auto"/>
          <w:left w:val="single" w:sz="4" w:space="4" w:color="auto"/>
          <w:bottom w:val="single" w:sz="4" w:space="1" w:color="auto"/>
          <w:right w:val="single" w:sz="4" w:space="4" w:color="auto"/>
        </w:pBdr>
        <w:shd w:val="clear" w:color="auto" w:fill="0070C0"/>
        <w:rPr>
          <w:b/>
          <w:bCs/>
          <w:color w:val="FFFFFF"/>
          <w:sz w:val="32"/>
          <w:szCs w:val="32"/>
          <w:u w:val="single"/>
        </w:rPr>
      </w:pPr>
      <w:r w:rsidRPr="00377C78">
        <w:rPr>
          <w:b/>
          <w:bCs/>
          <w:color w:val="FFFFFF"/>
        </w:rPr>
        <w:t xml:space="preserve">ATTACHMENT </w:t>
      </w:r>
      <w:r>
        <w:rPr>
          <w:b/>
          <w:color w:val="FFFFFF"/>
        </w:rPr>
        <w:t>B</w:t>
      </w:r>
      <w:r w:rsidRPr="00377C78">
        <w:rPr>
          <w:b/>
          <w:color w:val="FFFFFF"/>
        </w:rPr>
        <w:tab/>
      </w:r>
      <w:r w:rsidRPr="00377C78">
        <w:rPr>
          <w:b/>
          <w:color w:val="FFFFFF"/>
        </w:rPr>
        <w:tab/>
      </w:r>
      <w:r>
        <w:rPr>
          <w:b/>
          <w:bCs/>
          <w:color w:val="FFFFFF"/>
          <w:sz w:val="32"/>
          <w:szCs w:val="32"/>
        </w:rPr>
        <w:t>Statement addressing Selection Criteria</w:t>
      </w: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p>
    <w:p w:rsidR="00950328" w:rsidRDefault="00950328" w:rsidP="00950328">
      <w:pPr>
        <w:rPr>
          <w:b/>
          <w:lang w:val="en-US"/>
        </w:rPr>
      </w:pPr>
      <w:r>
        <w:rPr>
          <w:b/>
          <w:lang w:val="en-US"/>
        </w:rPr>
        <w:br w:type="page"/>
      </w:r>
    </w:p>
    <w:p w:rsidR="00950328" w:rsidRDefault="00950328" w:rsidP="00950328">
      <w:pPr>
        <w:ind w:left="180" w:right="515"/>
        <w:rPr>
          <w:lang w:val="en-US"/>
        </w:rPr>
      </w:pPr>
    </w:p>
    <w:p w:rsidR="00950328" w:rsidRPr="00473AE4" w:rsidRDefault="00950328" w:rsidP="00950328">
      <w:pPr>
        <w:pBdr>
          <w:top w:val="single" w:sz="4" w:space="1" w:color="auto"/>
          <w:left w:val="single" w:sz="4" w:space="4" w:color="auto"/>
          <w:bottom w:val="single" w:sz="4" w:space="1" w:color="auto"/>
          <w:right w:val="single" w:sz="4" w:space="4" w:color="auto"/>
        </w:pBdr>
        <w:shd w:val="clear" w:color="auto" w:fill="0070C0"/>
        <w:ind w:left="180" w:right="515"/>
        <w:rPr>
          <w:b/>
          <w:bCs/>
          <w:color w:val="FFFFFF"/>
        </w:rPr>
      </w:pPr>
      <w:r>
        <w:rPr>
          <w:b/>
          <w:bCs/>
          <w:color w:val="FFFFFF"/>
        </w:rPr>
        <w:t>ATTACHEMENT C</w:t>
      </w:r>
      <w:r w:rsidRPr="00473AE4">
        <w:rPr>
          <w:b/>
          <w:bCs/>
          <w:color w:val="FFFFFF"/>
        </w:rPr>
        <w:tab/>
      </w:r>
      <w:r w:rsidRPr="00473AE4">
        <w:rPr>
          <w:b/>
          <w:bCs/>
          <w:color w:val="FFFFFF"/>
        </w:rPr>
        <w:tab/>
      </w:r>
      <w:r w:rsidRPr="00473AE4">
        <w:rPr>
          <w:b/>
          <w:bCs/>
          <w:color w:val="FFFFFF"/>
          <w:sz w:val="32"/>
          <w:szCs w:val="32"/>
        </w:rPr>
        <w:t>Referee contacts</w:t>
      </w:r>
    </w:p>
    <w:p w:rsidR="00950328" w:rsidRDefault="00950328" w:rsidP="00950328">
      <w:pPr>
        <w:ind w:left="180" w:right="515"/>
        <w:jc w:val="center"/>
        <w:rPr>
          <w:b/>
          <w:bCs/>
          <w:sz w:val="22"/>
          <w:szCs w:val="22"/>
        </w:rPr>
      </w:pPr>
    </w:p>
    <w:p w:rsidR="00950328" w:rsidRDefault="00950328" w:rsidP="00950328">
      <w:pPr>
        <w:ind w:left="180" w:right="515"/>
        <w:rPr>
          <w:bCs/>
        </w:rPr>
      </w:pPr>
    </w:p>
    <w:p w:rsidR="00950328" w:rsidRPr="00377C78" w:rsidRDefault="00950328" w:rsidP="00950328">
      <w:pPr>
        <w:ind w:left="180" w:right="515"/>
        <w:rPr>
          <w:bCs/>
        </w:rPr>
      </w:pPr>
      <w:r>
        <w:rPr>
          <w:bCs/>
        </w:rPr>
        <w:t xml:space="preserve">Please provide the names and details of two referees </w:t>
      </w:r>
      <w:r w:rsidRPr="00FB1B13">
        <w:rPr>
          <w:bCs/>
        </w:rPr>
        <w:t xml:space="preserve">whom the </w:t>
      </w:r>
      <w:r>
        <w:rPr>
          <w:bCs/>
        </w:rPr>
        <w:t>High Commission</w:t>
      </w:r>
      <w:r w:rsidRPr="00FB1B13">
        <w:rPr>
          <w:bCs/>
        </w:rPr>
        <w:t xml:space="preserve"> can contact</w:t>
      </w:r>
      <w:r>
        <w:rPr>
          <w:bCs/>
        </w:rPr>
        <w:t xml:space="preserve"> if you are short listed for the interview.</w:t>
      </w:r>
    </w:p>
    <w:p w:rsidR="00950328" w:rsidRDefault="00950328" w:rsidP="00950328">
      <w:pPr>
        <w:ind w:left="180" w:right="515"/>
        <w:jc w:val="center"/>
        <w:rPr>
          <w:b/>
          <w:bCs/>
          <w:sz w:val="22"/>
          <w:szCs w:val="22"/>
        </w:rPr>
      </w:pPr>
    </w:p>
    <w:p w:rsidR="00950328" w:rsidRPr="00377C78" w:rsidRDefault="00950328" w:rsidP="00950328">
      <w:pPr>
        <w:ind w:left="180" w:right="515"/>
        <w:rPr>
          <w:b/>
          <w:bCs/>
        </w:rPr>
      </w:pPr>
      <w:r>
        <w:rPr>
          <w:b/>
          <w:bCs/>
        </w:rPr>
        <w:t>Referee 1</w:t>
      </w:r>
    </w:p>
    <w:p w:rsidR="00950328" w:rsidRPr="00377C78" w:rsidRDefault="00950328" w:rsidP="00950328">
      <w:pPr>
        <w:ind w:left="180" w:right="515"/>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2451"/>
        <w:gridCol w:w="2428"/>
      </w:tblGrid>
      <w:tr w:rsidR="00950328" w:rsidRPr="002F20F0" w:rsidTr="00384C8F">
        <w:trPr>
          <w:trHeight w:val="979"/>
        </w:trPr>
        <w:tc>
          <w:tcPr>
            <w:tcW w:w="5524" w:type="dxa"/>
          </w:tcPr>
          <w:p w:rsidR="00950328" w:rsidRPr="002F20F0" w:rsidRDefault="00950328" w:rsidP="00384C8F">
            <w:pPr>
              <w:ind w:right="515"/>
              <w:rPr>
                <w:lang w:val="en-US"/>
              </w:rPr>
            </w:pPr>
            <w:r>
              <w:rPr>
                <w:lang w:val="en-US"/>
              </w:rPr>
              <w:t>Full name</w:t>
            </w:r>
            <w:r w:rsidRPr="002F20F0">
              <w:rPr>
                <w:lang w:val="en-US"/>
              </w:rPr>
              <w:t xml:space="preserve"> of Referee:</w:t>
            </w:r>
          </w:p>
          <w:p w:rsidR="00950328" w:rsidRPr="002F20F0" w:rsidRDefault="00950328" w:rsidP="00384C8F">
            <w:pPr>
              <w:ind w:right="515"/>
              <w:rPr>
                <w:lang w:val="en-US"/>
              </w:rPr>
            </w:pPr>
          </w:p>
          <w:p w:rsidR="00950328" w:rsidRPr="002F20F0" w:rsidRDefault="00950328" w:rsidP="00384C8F">
            <w:pPr>
              <w:ind w:right="515"/>
              <w:rPr>
                <w:lang w:val="en-US"/>
              </w:rPr>
            </w:pPr>
          </w:p>
          <w:p w:rsidR="00950328" w:rsidRPr="002F20F0" w:rsidRDefault="00950328" w:rsidP="00384C8F">
            <w:pPr>
              <w:ind w:right="515"/>
              <w:rPr>
                <w:lang w:val="en-US"/>
              </w:rPr>
            </w:pPr>
          </w:p>
          <w:p w:rsidR="00950328" w:rsidRPr="002F20F0" w:rsidRDefault="00950328" w:rsidP="00384C8F">
            <w:pPr>
              <w:ind w:right="515"/>
              <w:rPr>
                <w:lang w:val="en-US"/>
              </w:rPr>
            </w:pPr>
          </w:p>
        </w:tc>
        <w:tc>
          <w:tcPr>
            <w:tcW w:w="5467" w:type="dxa"/>
            <w:gridSpan w:val="2"/>
            <w:tcBorders>
              <w:bottom w:val="single" w:sz="4" w:space="0" w:color="auto"/>
            </w:tcBorders>
          </w:tcPr>
          <w:p w:rsidR="00950328" w:rsidRPr="002F20F0" w:rsidRDefault="00950328" w:rsidP="00384C8F">
            <w:pPr>
              <w:ind w:right="515"/>
              <w:rPr>
                <w:lang w:val="en-US"/>
              </w:rPr>
            </w:pPr>
            <w:r w:rsidRPr="002F20F0">
              <w:rPr>
                <w:lang w:val="en-US"/>
              </w:rPr>
              <w:t>Relation to Ap</w:t>
            </w:r>
            <w:r>
              <w:rPr>
                <w:lang w:val="en-US"/>
              </w:rPr>
              <w:t>plicant (employer/supervisor</w:t>
            </w:r>
            <w:r w:rsidRPr="002F20F0">
              <w:rPr>
                <w:lang w:val="en-US"/>
              </w:rPr>
              <w:t>):</w:t>
            </w:r>
          </w:p>
        </w:tc>
      </w:tr>
      <w:tr w:rsidR="00950328" w:rsidRPr="002F20F0" w:rsidTr="00384C8F">
        <w:trPr>
          <w:trHeight w:val="685"/>
        </w:trPr>
        <w:tc>
          <w:tcPr>
            <w:tcW w:w="5524" w:type="dxa"/>
            <w:tcBorders>
              <w:bottom w:val="single" w:sz="4" w:space="0" w:color="auto"/>
            </w:tcBorders>
          </w:tcPr>
          <w:p w:rsidR="00950328" w:rsidRPr="002F20F0" w:rsidRDefault="00950328" w:rsidP="00384C8F">
            <w:pPr>
              <w:ind w:right="515"/>
              <w:rPr>
                <w:lang w:val="en-US"/>
              </w:rPr>
            </w:pPr>
            <w:r w:rsidRPr="002F20F0">
              <w:rPr>
                <w:lang w:val="en-US"/>
              </w:rPr>
              <w:t>Occupation (Position and company):</w:t>
            </w:r>
          </w:p>
          <w:p w:rsidR="00950328" w:rsidRPr="002F20F0" w:rsidRDefault="00950328" w:rsidP="00384C8F">
            <w:pPr>
              <w:ind w:right="515"/>
              <w:rPr>
                <w:lang w:val="en-US"/>
              </w:rPr>
            </w:pPr>
          </w:p>
          <w:p w:rsidR="00950328" w:rsidRPr="002F20F0" w:rsidRDefault="00950328" w:rsidP="00384C8F">
            <w:pPr>
              <w:ind w:right="515"/>
              <w:rPr>
                <w:lang w:val="en-US"/>
              </w:rPr>
            </w:pPr>
          </w:p>
          <w:p w:rsidR="00950328" w:rsidRPr="002F20F0" w:rsidRDefault="00950328" w:rsidP="00384C8F">
            <w:pPr>
              <w:ind w:right="515"/>
              <w:rPr>
                <w:lang w:val="en-US"/>
              </w:rPr>
            </w:pPr>
          </w:p>
        </w:tc>
        <w:tc>
          <w:tcPr>
            <w:tcW w:w="5467" w:type="dxa"/>
            <w:gridSpan w:val="2"/>
            <w:tcBorders>
              <w:bottom w:val="single" w:sz="4" w:space="0" w:color="auto"/>
            </w:tcBorders>
          </w:tcPr>
          <w:p w:rsidR="00950328" w:rsidRPr="002F20F0" w:rsidRDefault="00950328" w:rsidP="00384C8F">
            <w:pPr>
              <w:ind w:right="515"/>
              <w:rPr>
                <w:lang w:val="en-US"/>
              </w:rPr>
            </w:pPr>
            <w:r>
              <w:rPr>
                <w:lang w:val="en-US"/>
              </w:rPr>
              <w:t>Phone:</w:t>
            </w:r>
          </w:p>
        </w:tc>
      </w:tr>
      <w:tr w:rsidR="00950328" w:rsidRPr="002F20F0" w:rsidTr="00384C8F">
        <w:trPr>
          <w:trHeight w:val="886"/>
        </w:trPr>
        <w:tc>
          <w:tcPr>
            <w:tcW w:w="5524" w:type="dxa"/>
            <w:tcBorders>
              <w:right w:val="single" w:sz="4" w:space="0" w:color="auto"/>
            </w:tcBorders>
          </w:tcPr>
          <w:p w:rsidR="00950328" w:rsidRPr="002F20F0" w:rsidRDefault="00950328" w:rsidP="00384C8F">
            <w:pPr>
              <w:ind w:right="515"/>
              <w:rPr>
                <w:lang w:val="en-US"/>
              </w:rPr>
            </w:pPr>
            <w:r w:rsidRPr="002F20F0">
              <w:rPr>
                <w:lang w:val="en-US"/>
              </w:rPr>
              <w:t xml:space="preserve">Email: </w:t>
            </w:r>
          </w:p>
        </w:tc>
        <w:tc>
          <w:tcPr>
            <w:tcW w:w="2664" w:type="dxa"/>
            <w:tcBorders>
              <w:top w:val="single" w:sz="4" w:space="0" w:color="auto"/>
              <w:left w:val="single" w:sz="4" w:space="0" w:color="auto"/>
              <w:bottom w:val="nil"/>
              <w:right w:val="nil"/>
            </w:tcBorders>
          </w:tcPr>
          <w:p w:rsidR="00950328" w:rsidRPr="002F20F0" w:rsidRDefault="00950328" w:rsidP="00384C8F">
            <w:pPr>
              <w:ind w:right="515"/>
              <w:rPr>
                <w:lang w:val="en-US"/>
              </w:rPr>
            </w:pPr>
          </w:p>
        </w:tc>
        <w:tc>
          <w:tcPr>
            <w:tcW w:w="2803" w:type="dxa"/>
            <w:tcBorders>
              <w:top w:val="single" w:sz="4" w:space="0" w:color="auto"/>
              <w:left w:val="nil"/>
              <w:bottom w:val="nil"/>
              <w:right w:val="nil"/>
            </w:tcBorders>
          </w:tcPr>
          <w:p w:rsidR="00950328" w:rsidRPr="002F20F0" w:rsidRDefault="00950328" w:rsidP="00384C8F">
            <w:pPr>
              <w:ind w:right="515"/>
              <w:rPr>
                <w:lang w:val="en-US"/>
              </w:rPr>
            </w:pPr>
          </w:p>
        </w:tc>
      </w:tr>
    </w:tbl>
    <w:p w:rsidR="00950328" w:rsidRDefault="00950328" w:rsidP="00950328">
      <w:pPr>
        <w:ind w:right="515"/>
        <w:rPr>
          <w:lang w:val="en-US"/>
        </w:rPr>
      </w:pPr>
    </w:p>
    <w:p w:rsidR="00950328" w:rsidRPr="00377C78" w:rsidRDefault="00950328" w:rsidP="00950328">
      <w:pPr>
        <w:ind w:left="180" w:right="515"/>
        <w:rPr>
          <w:b/>
          <w:bCs/>
        </w:rPr>
      </w:pPr>
      <w:r>
        <w:rPr>
          <w:b/>
          <w:bCs/>
        </w:rPr>
        <w:t>Referee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2494"/>
        <w:gridCol w:w="2385"/>
      </w:tblGrid>
      <w:tr w:rsidR="00950328" w:rsidRPr="002F20F0" w:rsidTr="00384C8F">
        <w:trPr>
          <w:trHeight w:val="979"/>
        </w:trPr>
        <w:tc>
          <w:tcPr>
            <w:tcW w:w="5524" w:type="dxa"/>
          </w:tcPr>
          <w:p w:rsidR="00950328" w:rsidRPr="002F20F0" w:rsidRDefault="00950328" w:rsidP="00384C8F">
            <w:pPr>
              <w:ind w:right="515"/>
              <w:rPr>
                <w:lang w:val="en-US"/>
              </w:rPr>
            </w:pPr>
            <w:r>
              <w:rPr>
                <w:lang w:val="en-US"/>
              </w:rPr>
              <w:t>Full name</w:t>
            </w:r>
            <w:r w:rsidRPr="002F20F0">
              <w:rPr>
                <w:lang w:val="en-US"/>
              </w:rPr>
              <w:t xml:space="preserve"> of Referee:</w:t>
            </w:r>
          </w:p>
          <w:p w:rsidR="00950328" w:rsidRPr="002F20F0" w:rsidRDefault="00950328" w:rsidP="00384C8F">
            <w:pPr>
              <w:ind w:right="515"/>
              <w:rPr>
                <w:lang w:val="en-US"/>
              </w:rPr>
            </w:pPr>
          </w:p>
          <w:p w:rsidR="00950328" w:rsidRPr="002F20F0" w:rsidRDefault="00950328" w:rsidP="00384C8F">
            <w:pPr>
              <w:ind w:right="515"/>
              <w:rPr>
                <w:lang w:val="en-US"/>
              </w:rPr>
            </w:pPr>
          </w:p>
          <w:p w:rsidR="00950328" w:rsidRPr="002F20F0" w:rsidRDefault="00950328" w:rsidP="00384C8F">
            <w:pPr>
              <w:ind w:right="515"/>
              <w:rPr>
                <w:lang w:val="en-US"/>
              </w:rPr>
            </w:pPr>
          </w:p>
          <w:p w:rsidR="00950328" w:rsidRPr="002F20F0" w:rsidRDefault="00950328" w:rsidP="00384C8F">
            <w:pPr>
              <w:ind w:right="515"/>
              <w:rPr>
                <w:lang w:val="en-US"/>
              </w:rPr>
            </w:pPr>
          </w:p>
        </w:tc>
        <w:tc>
          <w:tcPr>
            <w:tcW w:w="5467" w:type="dxa"/>
            <w:gridSpan w:val="2"/>
            <w:tcBorders>
              <w:bottom w:val="single" w:sz="4" w:space="0" w:color="auto"/>
            </w:tcBorders>
          </w:tcPr>
          <w:p w:rsidR="00950328" w:rsidRPr="002F20F0" w:rsidRDefault="00950328" w:rsidP="00384C8F">
            <w:pPr>
              <w:ind w:right="515"/>
              <w:rPr>
                <w:lang w:val="en-US"/>
              </w:rPr>
            </w:pPr>
            <w:r w:rsidRPr="002F20F0">
              <w:rPr>
                <w:lang w:val="en-US"/>
              </w:rPr>
              <w:t>Relation to Ap</w:t>
            </w:r>
            <w:r>
              <w:rPr>
                <w:lang w:val="en-US"/>
              </w:rPr>
              <w:t>plicant (employer/supervisor</w:t>
            </w:r>
            <w:r w:rsidRPr="002F20F0">
              <w:rPr>
                <w:lang w:val="en-US"/>
              </w:rPr>
              <w:t>):</w:t>
            </w:r>
          </w:p>
        </w:tc>
      </w:tr>
      <w:tr w:rsidR="00950328" w:rsidRPr="002F20F0" w:rsidTr="00384C8F">
        <w:trPr>
          <w:trHeight w:val="685"/>
        </w:trPr>
        <w:tc>
          <w:tcPr>
            <w:tcW w:w="5524" w:type="dxa"/>
            <w:tcBorders>
              <w:bottom w:val="single" w:sz="4" w:space="0" w:color="auto"/>
            </w:tcBorders>
          </w:tcPr>
          <w:p w:rsidR="00950328" w:rsidRPr="002F20F0" w:rsidRDefault="00950328" w:rsidP="00384C8F">
            <w:pPr>
              <w:ind w:right="515"/>
              <w:rPr>
                <w:lang w:val="en-US"/>
              </w:rPr>
            </w:pPr>
            <w:r w:rsidRPr="002F20F0">
              <w:rPr>
                <w:lang w:val="en-US"/>
              </w:rPr>
              <w:t>Occupation (Position and company):</w:t>
            </w:r>
          </w:p>
          <w:p w:rsidR="00950328" w:rsidRPr="002F20F0" w:rsidRDefault="00950328" w:rsidP="00384C8F">
            <w:pPr>
              <w:ind w:right="515"/>
              <w:rPr>
                <w:lang w:val="en-US"/>
              </w:rPr>
            </w:pPr>
          </w:p>
          <w:p w:rsidR="00950328" w:rsidRPr="002F20F0" w:rsidRDefault="00950328" w:rsidP="00384C8F">
            <w:pPr>
              <w:ind w:right="515"/>
              <w:rPr>
                <w:lang w:val="en-US"/>
              </w:rPr>
            </w:pPr>
          </w:p>
          <w:p w:rsidR="00950328" w:rsidRPr="002F20F0" w:rsidRDefault="00950328" w:rsidP="00384C8F">
            <w:pPr>
              <w:ind w:right="515"/>
              <w:rPr>
                <w:lang w:val="en-US"/>
              </w:rPr>
            </w:pPr>
          </w:p>
        </w:tc>
        <w:tc>
          <w:tcPr>
            <w:tcW w:w="5467" w:type="dxa"/>
            <w:gridSpan w:val="2"/>
            <w:tcBorders>
              <w:bottom w:val="single" w:sz="4" w:space="0" w:color="auto"/>
            </w:tcBorders>
          </w:tcPr>
          <w:p w:rsidR="00950328" w:rsidRPr="002F20F0" w:rsidRDefault="00950328" w:rsidP="00384C8F">
            <w:pPr>
              <w:ind w:right="515"/>
              <w:rPr>
                <w:lang w:val="en-US"/>
              </w:rPr>
            </w:pPr>
            <w:r>
              <w:rPr>
                <w:lang w:val="en-US"/>
              </w:rPr>
              <w:t>Phone:</w:t>
            </w:r>
          </w:p>
        </w:tc>
      </w:tr>
      <w:tr w:rsidR="00950328" w:rsidRPr="002F20F0" w:rsidTr="00384C8F">
        <w:trPr>
          <w:gridAfter w:val="1"/>
          <w:wAfter w:w="2705" w:type="dxa"/>
          <w:trHeight w:val="886"/>
        </w:trPr>
        <w:tc>
          <w:tcPr>
            <w:tcW w:w="5524" w:type="dxa"/>
            <w:tcBorders>
              <w:right w:val="single" w:sz="4" w:space="0" w:color="auto"/>
            </w:tcBorders>
          </w:tcPr>
          <w:p w:rsidR="00950328" w:rsidRPr="002F20F0" w:rsidRDefault="00950328" w:rsidP="00384C8F">
            <w:pPr>
              <w:ind w:right="515"/>
              <w:rPr>
                <w:lang w:val="en-US"/>
              </w:rPr>
            </w:pPr>
            <w:r w:rsidRPr="002F20F0">
              <w:rPr>
                <w:lang w:val="en-US"/>
              </w:rPr>
              <w:t xml:space="preserve">Email: </w:t>
            </w:r>
          </w:p>
        </w:tc>
        <w:tc>
          <w:tcPr>
            <w:tcW w:w="2664" w:type="dxa"/>
            <w:tcBorders>
              <w:top w:val="single" w:sz="4" w:space="0" w:color="auto"/>
              <w:left w:val="single" w:sz="4" w:space="0" w:color="auto"/>
              <w:bottom w:val="nil"/>
              <w:right w:val="nil"/>
            </w:tcBorders>
          </w:tcPr>
          <w:p w:rsidR="00950328" w:rsidRPr="002F20F0" w:rsidRDefault="00950328" w:rsidP="00384C8F">
            <w:pPr>
              <w:ind w:right="515"/>
              <w:rPr>
                <w:lang w:val="en-US"/>
              </w:rPr>
            </w:pPr>
          </w:p>
        </w:tc>
      </w:tr>
    </w:tbl>
    <w:p w:rsidR="00950328" w:rsidRDefault="00950328" w:rsidP="00950328">
      <w:pPr>
        <w:ind w:left="180" w:right="515"/>
        <w:rPr>
          <w:b/>
          <w:bCs/>
        </w:rPr>
      </w:pPr>
    </w:p>
    <w:p w:rsidR="00950328" w:rsidRDefault="00950328" w:rsidP="00950328">
      <w:pPr>
        <w:ind w:left="180" w:right="515"/>
        <w:rPr>
          <w:lang w:val="en-US"/>
        </w:rPr>
      </w:pPr>
    </w:p>
    <w:p w:rsidR="00950328" w:rsidRDefault="00950328" w:rsidP="00950328">
      <w:pPr>
        <w:rPr>
          <w:lang w:val="en-US"/>
        </w:rPr>
      </w:pPr>
      <w:r>
        <w:rPr>
          <w:lang w:val="en-US"/>
        </w:rPr>
        <w:br w:type="page"/>
      </w:r>
    </w:p>
    <w:p w:rsidR="00950328" w:rsidRPr="00473AE4" w:rsidRDefault="00950328" w:rsidP="00950328">
      <w:pPr>
        <w:pBdr>
          <w:top w:val="single" w:sz="4" w:space="1" w:color="auto"/>
          <w:left w:val="single" w:sz="4" w:space="4" w:color="auto"/>
          <w:bottom w:val="single" w:sz="4" w:space="1" w:color="auto"/>
          <w:right w:val="single" w:sz="4" w:space="4" w:color="auto"/>
        </w:pBdr>
        <w:shd w:val="clear" w:color="auto" w:fill="0070C0"/>
        <w:ind w:left="180" w:right="-25"/>
        <w:rPr>
          <w:b/>
          <w:bCs/>
          <w:color w:val="FFFFFF"/>
          <w:sz w:val="36"/>
          <w:szCs w:val="32"/>
          <w:lang w:val="en-US"/>
        </w:rPr>
      </w:pPr>
      <w:r w:rsidRPr="00473AE4">
        <w:rPr>
          <w:b/>
          <w:bCs/>
          <w:color w:val="FFFFFF"/>
        </w:rPr>
        <w:t xml:space="preserve">ATTACHMENT </w:t>
      </w:r>
      <w:r>
        <w:rPr>
          <w:b/>
          <w:bCs/>
          <w:color w:val="FFFFFF"/>
        </w:rPr>
        <w:t>D</w:t>
      </w:r>
      <w:r w:rsidRPr="00473AE4">
        <w:rPr>
          <w:b/>
          <w:bCs/>
          <w:color w:val="FFFFFF"/>
          <w:sz w:val="32"/>
        </w:rPr>
        <w:t xml:space="preserve"> </w:t>
      </w:r>
      <w:r w:rsidRPr="00473AE4">
        <w:rPr>
          <w:b/>
          <w:bCs/>
          <w:color w:val="FFFFFF"/>
          <w:sz w:val="28"/>
        </w:rPr>
        <w:tab/>
      </w:r>
      <w:r w:rsidRPr="00473AE4">
        <w:rPr>
          <w:b/>
          <w:bCs/>
          <w:color w:val="FFFFFF"/>
          <w:sz w:val="28"/>
        </w:rPr>
        <w:tab/>
      </w:r>
      <w:r w:rsidRPr="00473AE4">
        <w:rPr>
          <w:b/>
          <w:bCs/>
          <w:color w:val="FFFFFF"/>
          <w:sz w:val="32"/>
          <w:szCs w:val="32"/>
          <w:lang w:val="en-US"/>
        </w:rPr>
        <w:t>Equity and Diversity Data Sheet</w:t>
      </w:r>
    </w:p>
    <w:p w:rsidR="00950328" w:rsidRPr="00E250D7" w:rsidRDefault="00950328" w:rsidP="00950328">
      <w:pPr>
        <w:rPr>
          <w:b/>
          <w:bCs/>
        </w:rPr>
      </w:pPr>
    </w:p>
    <w:p w:rsidR="00950328" w:rsidRPr="00E250D7" w:rsidRDefault="00950328" w:rsidP="00950328">
      <w:pPr>
        <w:ind w:left="180" w:right="515"/>
        <w:rPr>
          <w:lang w:val="en-US"/>
        </w:rPr>
      </w:pPr>
      <w:r w:rsidRPr="00E250D7">
        <w:rPr>
          <w:lang w:val="en-US"/>
        </w:rPr>
        <w:t xml:space="preserve">The </w:t>
      </w:r>
      <w:r w:rsidRPr="00FB1B13">
        <w:rPr>
          <w:lang w:val="en-US"/>
        </w:rPr>
        <w:t xml:space="preserve">Australian </w:t>
      </w:r>
      <w:r>
        <w:rPr>
          <w:lang w:val="en-US"/>
        </w:rPr>
        <w:t xml:space="preserve">High Commission </w:t>
      </w:r>
      <w:r w:rsidRPr="00FB1B13">
        <w:rPr>
          <w:lang w:val="en-US"/>
        </w:rPr>
        <w:t xml:space="preserve">is committed to providing a fair, flexible, safe and rewarding workplace and actively encourages a working environment that is free from harassment and discrimination.  The </w:t>
      </w:r>
      <w:r>
        <w:rPr>
          <w:lang w:val="en-US"/>
        </w:rPr>
        <w:t>High Commission</w:t>
      </w:r>
      <w:r w:rsidRPr="00FB1B13">
        <w:rPr>
          <w:lang w:val="en-US"/>
        </w:rPr>
        <w:t xml:space="preserve"> </w:t>
      </w:r>
      <w:proofErr w:type="spellStart"/>
      <w:r w:rsidRPr="00FB1B13">
        <w:rPr>
          <w:lang w:val="en-US"/>
        </w:rPr>
        <w:t>recognises</w:t>
      </w:r>
      <w:proofErr w:type="spellEnd"/>
      <w:r w:rsidRPr="00E250D7">
        <w:rPr>
          <w:lang w:val="en-US"/>
        </w:rPr>
        <w:t xml:space="preserve"> diversity and the benefits associated with building a workforce that reflects this diversity.</w:t>
      </w:r>
    </w:p>
    <w:p w:rsidR="00950328" w:rsidRPr="00E250D7" w:rsidRDefault="00950328" w:rsidP="00950328">
      <w:pPr>
        <w:ind w:left="180" w:right="515"/>
        <w:rPr>
          <w:lang w:val="en-US"/>
        </w:rPr>
      </w:pPr>
    </w:p>
    <w:p w:rsidR="00950328" w:rsidRPr="00E250D7" w:rsidRDefault="00950328" w:rsidP="00950328">
      <w:pPr>
        <w:ind w:left="180" w:right="515"/>
        <w:rPr>
          <w:lang w:val="en-US"/>
        </w:rPr>
      </w:pPr>
      <w:r w:rsidRPr="00E250D7">
        <w:rPr>
          <w:lang w:val="en-US"/>
        </w:rPr>
        <w:t>Measures are taken to eliminate employment-related disadvantages on the basis of gender, race or ethnicity, or physical or intellectual disability.  To ensure these measures are effective, statistical information about the employment of people in these groups is required.  You are not obliged to complete this form, however, by doing so you will help ensure the data collected reveals an accurate reflection of the diversity of our workforce.</w:t>
      </w:r>
    </w:p>
    <w:p w:rsidR="00950328" w:rsidRPr="00E250D7" w:rsidRDefault="00950328" w:rsidP="00950328">
      <w:pPr>
        <w:ind w:left="180" w:right="515"/>
        <w:rPr>
          <w:lang w:val="en-US"/>
        </w:rPr>
      </w:pPr>
    </w:p>
    <w:p w:rsidR="00950328" w:rsidRPr="00E250D7" w:rsidRDefault="00950328" w:rsidP="00950328">
      <w:pPr>
        <w:ind w:left="180" w:right="515"/>
        <w:rPr>
          <w:lang w:val="en-US"/>
        </w:rPr>
      </w:pPr>
    </w:p>
    <w:p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Gender:</w:t>
      </w:r>
      <w:r w:rsidRPr="00E250D7">
        <w:rPr>
          <w:lang w:val="en-US"/>
        </w:rPr>
        <w:tab/>
      </w:r>
      <w:r w:rsidRPr="00E250D7">
        <w:rPr>
          <w:lang w:val="en-US"/>
        </w:rPr>
        <w:tab/>
      </w:r>
      <w:r w:rsidRPr="00E250D7">
        <w:rPr>
          <w:lang w:val="en-US"/>
        </w:rPr>
        <w:tab/>
      </w:r>
      <w:r w:rsidRPr="00E250D7">
        <w:rPr>
          <w:lang w:val="en-US"/>
        </w:rPr>
        <w:tab/>
        <w:t>M</w:t>
      </w:r>
      <w:r w:rsidRPr="00E250D7">
        <w:rPr>
          <w:lang w:val="en-US"/>
        </w:rPr>
        <w:tab/>
        <w:t>F</w:t>
      </w:r>
    </w:p>
    <w:p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rsidR="00950328"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Are you an Australian citizen:</w:t>
      </w:r>
      <w:r w:rsidRPr="00E250D7">
        <w:rPr>
          <w:lang w:val="en-US"/>
        </w:rPr>
        <w:tab/>
        <w:t>Yes</w:t>
      </w:r>
      <w:r w:rsidRPr="00E250D7">
        <w:rPr>
          <w:lang w:val="en-US"/>
        </w:rPr>
        <w:tab/>
      </w:r>
      <w:proofErr w:type="gramStart"/>
      <w:r w:rsidRPr="00E250D7">
        <w:rPr>
          <w:lang w:val="en-US"/>
        </w:rPr>
        <w:t>No</w:t>
      </w:r>
      <w:proofErr w:type="gramEnd"/>
    </w:p>
    <w:p w:rsidR="00950328"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Were you born in Australia:</w:t>
      </w:r>
      <w:r w:rsidRPr="00E250D7">
        <w:rPr>
          <w:lang w:val="en-US"/>
        </w:rPr>
        <w:tab/>
        <w:t>Yes</w:t>
      </w:r>
      <w:r w:rsidRPr="00E250D7">
        <w:rPr>
          <w:lang w:val="en-US"/>
        </w:rPr>
        <w:tab/>
      </w:r>
      <w:proofErr w:type="gramStart"/>
      <w:r w:rsidRPr="00E250D7">
        <w:rPr>
          <w:lang w:val="en-US"/>
        </w:rPr>
        <w:t>No</w:t>
      </w:r>
      <w:proofErr w:type="gramEnd"/>
    </w:p>
    <w:p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rsidR="00950328"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rsidR="00950328" w:rsidRDefault="00950328" w:rsidP="00950328">
      <w:pPr>
        <w:pBdr>
          <w:top w:val="single" w:sz="6" w:space="1" w:color="auto"/>
          <w:left w:val="single" w:sz="6" w:space="4" w:color="auto"/>
          <w:bottom w:val="single" w:sz="6" w:space="1" w:color="auto"/>
          <w:right w:val="single" w:sz="6" w:space="4" w:color="auto"/>
        </w:pBdr>
        <w:ind w:left="180" w:right="515"/>
        <w:rPr>
          <w:b/>
          <w:bCs/>
          <w:lang w:val="en-US"/>
        </w:rPr>
      </w:pPr>
      <w:r>
        <w:rPr>
          <w:b/>
          <w:bCs/>
          <w:lang w:val="en-US"/>
        </w:rPr>
        <w:t>If you are not an Australian, what is your nationality? ………………………</w:t>
      </w:r>
    </w:p>
    <w:p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Is English your first language:</w:t>
      </w:r>
      <w:r w:rsidRPr="00E250D7">
        <w:rPr>
          <w:b/>
          <w:bCs/>
          <w:lang w:val="en-US"/>
        </w:rPr>
        <w:tab/>
      </w:r>
      <w:r w:rsidRPr="00E250D7">
        <w:rPr>
          <w:lang w:val="en-US"/>
        </w:rPr>
        <w:t>Yes</w:t>
      </w:r>
      <w:r w:rsidRPr="00E250D7">
        <w:rPr>
          <w:lang w:val="en-US"/>
        </w:rPr>
        <w:tab/>
      </w:r>
      <w:proofErr w:type="gramStart"/>
      <w:r w:rsidRPr="00E250D7">
        <w:rPr>
          <w:lang w:val="en-US"/>
        </w:rPr>
        <w:t>No</w:t>
      </w:r>
      <w:proofErr w:type="gramEnd"/>
    </w:p>
    <w:p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Do you have a disability?</w:t>
      </w:r>
      <w:r w:rsidRPr="00E250D7">
        <w:rPr>
          <w:lang w:val="en-US"/>
        </w:rPr>
        <w:tab/>
      </w:r>
      <w:r w:rsidRPr="00E250D7">
        <w:rPr>
          <w:lang w:val="en-US"/>
        </w:rPr>
        <w:tab/>
        <w:t>Yes</w:t>
      </w:r>
      <w:r w:rsidRPr="00E250D7">
        <w:rPr>
          <w:lang w:val="en-US"/>
        </w:rPr>
        <w:tab/>
        <w:t>No</w:t>
      </w:r>
    </w:p>
    <w:p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(Note:</w:t>
      </w:r>
      <w:r w:rsidRPr="00E250D7">
        <w:rPr>
          <w:b/>
          <w:bCs/>
          <w:lang w:val="en-US"/>
        </w:rPr>
        <w:tab/>
        <w:t>Please indicate below any special requirements you may have at interview.)</w:t>
      </w:r>
    </w:p>
    <w:p w:rsidR="00950328" w:rsidRDefault="00950328" w:rsidP="00950328">
      <w:pPr>
        <w:pBdr>
          <w:top w:val="single" w:sz="6" w:space="1" w:color="auto"/>
          <w:left w:val="single" w:sz="6" w:space="4" w:color="auto"/>
          <w:bottom w:val="single" w:sz="6" w:space="1" w:color="auto"/>
          <w:right w:val="single" w:sz="6" w:space="4" w:color="auto"/>
        </w:pBdr>
        <w:tabs>
          <w:tab w:val="left" w:pos="10206"/>
        </w:tabs>
        <w:spacing w:before="240"/>
        <w:ind w:left="180" w:right="515"/>
        <w:rPr>
          <w:b/>
          <w:bCs/>
          <w:u w:val="single"/>
          <w:lang w:val="en-US"/>
        </w:rPr>
      </w:pPr>
      <w:r>
        <w:rPr>
          <w:b/>
          <w:bCs/>
          <w:u w:val="single"/>
          <w:lang w:val="en-US"/>
        </w:rPr>
        <w:t>_____________________________________________________________________</w:t>
      </w:r>
    </w:p>
    <w:p w:rsidR="00950328" w:rsidRPr="00E250D7" w:rsidRDefault="00950328" w:rsidP="00950328">
      <w:pPr>
        <w:pBdr>
          <w:top w:val="single" w:sz="6" w:space="1" w:color="auto"/>
          <w:left w:val="single" w:sz="6" w:space="4" w:color="auto"/>
          <w:bottom w:val="single" w:sz="6" w:space="1" w:color="auto"/>
          <w:right w:val="single" w:sz="6" w:space="4" w:color="auto"/>
        </w:pBdr>
        <w:tabs>
          <w:tab w:val="left" w:pos="10206"/>
        </w:tabs>
        <w:spacing w:before="240"/>
        <w:ind w:left="180" w:right="515"/>
        <w:rPr>
          <w:b/>
          <w:bCs/>
          <w:u w:val="single"/>
          <w:lang w:val="en-US"/>
        </w:rPr>
      </w:pPr>
      <w:r>
        <w:rPr>
          <w:b/>
          <w:bCs/>
          <w:u w:val="single"/>
          <w:lang w:val="en-US"/>
        </w:rPr>
        <w:t>_____________________________________________________________________</w:t>
      </w:r>
    </w:p>
    <w:p w:rsidR="00950328" w:rsidRPr="00E250D7" w:rsidRDefault="00950328" w:rsidP="00950328">
      <w:pPr>
        <w:pStyle w:val="Header"/>
        <w:pBdr>
          <w:top w:val="single" w:sz="6" w:space="1" w:color="auto"/>
          <w:left w:val="single" w:sz="6" w:space="4" w:color="auto"/>
          <w:bottom w:val="single" w:sz="6" w:space="1" w:color="auto"/>
          <w:right w:val="single" w:sz="6" w:space="4" w:color="auto"/>
        </w:pBdr>
        <w:tabs>
          <w:tab w:val="clear" w:pos="4153"/>
          <w:tab w:val="clear" w:pos="8306"/>
        </w:tabs>
        <w:ind w:left="180" w:right="515"/>
        <w:rPr>
          <w:lang w:val="en-US"/>
        </w:rPr>
      </w:pPr>
    </w:p>
    <w:p w:rsidR="00950328" w:rsidRPr="00E250D7" w:rsidRDefault="00950328" w:rsidP="00950328">
      <w:pPr>
        <w:ind w:left="180" w:right="515"/>
        <w:rPr>
          <w:i/>
          <w:iCs/>
          <w:lang w:val="en-US"/>
        </w:rPr>
      </w:pPr>
      <w:r w:rsidRPr="00E250D7">
        <w:rPr>
          <w:i/>
          <w:iCs/>
          <w:lang w:val="en-US"/>
        </w:rPr>
        <w:t xml:space="preserve">NOTE:  In accordance with the Commonwealth Privacy Act, these details will not be disclosed to other agencies, persons or </w:t>
      </w:r>
      <w:proofErr w:type="spellStart"/>
      <w:r w:rsidRPr="00E250D7">
        <w:rPr>
          <w:i/>
          <w:iCs/>
          <w:lang w:val="en-US"/>
        </w:rPr>
        <w:t>organisations</w:t>
      </w:r>
      <w:proofErr w:type="spellEnd"/>
      <w:r w:rsidRPr="00E250D7">
        <w:rPr>
          <w:i/>
          <w:iCs/>
          <w:lang w:val="en-US"/>
        </w:rPr>
        <w:t>.  Composite statistical data will be used for reporting purposes only.</w:t>
      </w:r>
    </w:p>
    <w:p w:rsidR="00950328" w:rsidRPr="0088426D" w:rsidRDefault="00950328" w:rsidP="00950328"/>
    <w:p w:rsidR="00950328" w:rsidRDefault="00950328" w:rsidP="00950328">
      <w:pPr>
        <w:ind w:left="180" w:right="515"/>
      </w:pPr>
    </w:p>
    <w:p w:rsidR="004A58EC" w:rsidRDefault="004A58EC" w:rsidP="004A58EC">
      <w:pPr>
        <w:ind w:left="180" w:right="515"/>
      </w:pPr>
    </w:p>
    <w:sectPr w:rsidR="004A58EC" w:rsidSect="00E22698">
      <w:pgSz w:w="11906" w:h="16838"/>
      <w:pgMar w:top="993" w:right="1440"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8"/>
      </v:shape>
    </w:pict>
  </w:numPicBullet>
  <w:abstractNum w:abstractNumId="0">
    <w:nsid w:val="FFFFFF82"/>
    <w:multiLevelType w:val="singleLevel"/>
    <w:tmpl w:val="30186156"/>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D23CEE78"/>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4924554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lvl>
  </w:abstractNum>
  <w:abstractNum w:abstractNumId="4">
    <w:nsid w:val="00A14F05"/>
    <w:multiLevelType w:val="hybridMultilevel"/>
    <w:tmpl w:val="7270CD0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08B70CA5"/>
    <w:multiLevelType w:val="hybridMultilevel"/>
    <w:tmpl w:val="954C06B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nsid w:val="0C9557B8"/>
    <w:multiLevelType w:val="hybridMultilevel"/>
    <w:tmpl w:val="03180222"/>
    <w:lvl w:ilvl="0" w:tplc="0C090007">
      <w:start w:val="1"/>
      <w:numFmt w:val="bullet"/>
      <w:lvlText w:val=""/>
      <w:lvlPicBulletId w:val="0"/>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D274BA8"/>
    <w:multiLevelType w:val="hybridMultilevel"/>
    <w:tmpl w:val="4844C7A0"/>
    <w:lvl w:ilvl="0" w:tplc="0C090001">
      <w:start w:val="1"/>
      <w:numFmt w:val="bullet"/>
      <w:lvlText w:val=""/>
      <w:lvlJc w:val="left"/>
      <w:pPr>
        <w:tabs>
          <w:tab w:val="num" w:pos="1440"/>
        </w:tabs>
        <w:ind w:left="1440" w:hanging="360"/>
      </w:pPr>
      <w:rPr>
        <w:rFonts w:ascii="Symbol" w:hAnsi="Symbol" w:hint="default"/>
      </w:rPr>
    </w:lvl>
    <w:lvl w:ilvl="1" w:tplc="0C090001">
      <w:start w:val="1"/>
      <w:numFmt w:val="bullet"/>
      <w:lvlText w:val=""/>
      <w:lvlJc w:val="left"/>
      <w:pPr>
        <w:tabs>
          <w:tab w:val="num" w:pos="2160"/>
        </w:tabs>
        <w:ind w:left="2160" w:hanging="360"/>
      </w:pPr>
      <w:rPr>
        <w:rFonts w:ascii="Symbol" w:hAnsi="Symbol" w:hint="default"/>
      </w:rPr>
    </w:lvl>
    <w:lvl w:ilvl="2" w:tplc="3FB8EFB6">
      <w:start w:val="4"/>
      <w:numFmt w:val="decimal"/>
      <w:lvlText w:val="%3."/>
      <w:lvlJc w:val="left"/>
      <w:pPr>
        <w:tabs>
          <w:tab w:val="num" w:pos="3060"/>
        </w:tabs>
        <w:ind w:left="3060" w:hanging="360"/>
      </w:pPr>
      <w:rPr>
        <w:rFonts w:hint="default"/>
      </w:r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8">
    <w:nsid w:val="13F973C3"/>
    <w:multiLevelType w:val="hybridMultilevel"/>
    <w:tmpl w:val="8A9853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4997764"/>
    <w:multiLevelType w:val="hybridMultilevel"/>
    <w:tmpl w:val="0CB26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D3128AD"/>
    <w:multiLevelType w:val="hybridMultilevel"/>
    <w:tmpl w:val="540CADF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Arial" w:hint="default"/>
      </w:rPr>
    </w:lvl>
    <w:lvl w:ilvl="2" w:tplc="0C090001">
      <w:start w:val="1"/>
      <w:numFmt w:val="bullet"/>
      <w:lvlText w:val=""/>
      <w:lvlJc w:val="left"/>
      <w:pPr>
        <w:tabs>
          <w:tab w:val="num" w:pos="1800"/>
        </w:tabs>
        <w:ind w:left="1800" w:hanging="360"/>
      </w:pPr>
      <w:rPr>
        <w:rFonts w:ascii="Symbol" w:hAnsi="Symbol"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21BD19BB"/>
    <w:multiLevelType w:val="hybridMultilevel"/>
    <w:tmpl w:val="20C0C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9B4F48"/>
    <w:multiLevelType w:val="singleLevel"/>
    <w:tmpl w:val="682AB216"/>
    <w:lvl w:ilvl="0">
      <w:start w:val="1"/>
      <w:numFmt w:val="bullet"/>
      <w:lvlText w:val=""/>
      <w:lvlJc w:val="left"/>
      <w:pPr>
        <w:tabs>
          <w:tab w:val="num" w:pos="360"/>
        </w:tabs>
        <w:ind w:left="360" w:hanging="360"/>
      </w:pPr>
      <w:rPr>
        <w:rFonts w:ascii="Symbol" w:hAnsi="Symbol" w:hint="default"/>
        <w:sz w:val="20"/>
      </w:rPr>
    </w:lvl>
  </w:abstractNum>
  <w:abstractNum w:abstractNumId="13">
    <w:nsid w:val="34D0446B"/>
    <w:multiLevelType w:val="hybridMultilevel"/>
    <w:tmpl w:val="BFA6CE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5A6DAD"/>
    <w:multiLevelType w:val="hybridMultilevel"/>
    <w:tmpl w:val="301C1C74"/>
    <w:lvl w:ilvl="0" w:tplc="0C090001">
      <w:start w:val="1"/>
      <w:numFmt w:val="bullet"/>
      <w:lvlText w:val=""/>
      <w:lvlJc w:val="left"/>
      <w:pPr>
        <w:ind w:left="720" w:hanging="360"/>
      </w:pPr>
      <w:rPr>
        <w:rFonts w:ascii="Symbol" w:hAnsi="Symbol" w:hint="default"/>
      </w:rPr>
    </w:lvl>
    <w:lvl w:ilvl="1" w:tplc="04687262">
      <w:numFmt w:val="bullet"/>
      <w:lvlText w:val="·"/>
      <w:lvlJc w:val="left"/>
      <w:pPr>
        <w:ind w:left="1800" w:hanging="720"/>
      </w:pPr>
      <w:rPr>
        <w:rFonts w:ascii="Times New Roman" w:eastAsia="Times New Roman" w:hAnsi="Times New Roman"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381F3E6D"/>
    <w:multiLevelType w:val="hybridMultilevel"/>
    <w:tmpl w:val="AD507B66"/>
    <w:lvl w:ilvl="0" w:tplc="8C7C1BB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D9D71E1"/>
    <w:multiLevelType w:val="hybridMultilevel"/>
    <w:tmpl w:val="5F40B938"/>
    <w:lvl w:ilvl="0" w:tplc="26F02A0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DE2FFB"/>
    <w:multiLevelType w:val="hybridMultilevel"/>
    <w:tmpl w:val="E796FFA2"/>
    <w:lvl w:ilvl="0" w:tplc="0C09000F">
      <w:start w:val="1"/>
      <w:numFmt w:val="decimal"/>
      <w:lvlText w:val="%1."/>
      <w:lvlJc w:val="left"/>
      <w:pPr>
        <w:tabs>
          <w:tab w:val="num" w:pos="360"/>
        </w:tabs>
        <w:ind w:left="360" w:hanging="360"/>
      </w:pPr>
    </w:lvl>
    <w:lvl w:ilvl="1" w:tplc="0C090003">
      <w:start w:val="1"/>
      <w:numFmt w:val="bullet"/>
      <w:lvlText w:val="o"/>
      <w:lvlJc w:val="left"/>
      <w:pPr>
        <w:tabs>
          <w:tab w:val="num" w:pos="1080"/>
        </w:tabs>
        <w:ind w:left="1080" w:hanging="360"/>
      </w:pPr>
      <w:rPr>
        <w:rFonts w:ascii="Courier New" w:hAnsi="Courier New" w:cs="Aria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3DFA5132"/>
    <w:multiLevelType w:val="hybridMultilevel"/>
    <w:tmpl w:val="71CE8CE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406A6AAC"/>
    <w:multiLevelType w:val="hybridMultilevel"/>
    <w:tmpl w:val="0BD08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19E7FBD"/>
    <w:multiLevelType w:val="hybridMultilevel"/>
    <w:tmpl w:val="8D0EF122"/>
    <w:lvl w:ilvl="0" w:tplc="0C090007">
      <w:start w:val="1"/>
      <w:numFmt w:val="bullet"/>
      <w:lvlText w:val=""/>
      <w:lvlPicBulletId w:val="0"/>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543539A"/>
    <w:multiLevelType w:val="hybridMultilevel"/>
    <w:tmpl w:val="2018B290"/>
    <w:lvl w:ilvl="0" w:tplc="DABACD40">
      <w:start w:val="2"/>
      <w:numFmt w:val="bullet"/>
      <w:lvlText w:val="□"/>
      <w:lvlJc w:val="left"/>
      <w:pPr>
        <w:ind w:left="1440" w:hanging="360"/>
      </w:pPr>
      <w:rPr>
        <w:rFonts w:ascii="Times New Roman" w:eastAsia="SimSu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605668C"/>
    <w:multiLevelType w:val="hybridMultilevel"/>
    <w:tmpl w:val="885E1C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7F308EA"/>
    <w:multiLevelType w:val="hybridMultilevel"/>
    <w:tmpl w:val="2B68BB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4D14439C"/>
    <w:multiLevelType w:val="hybridMultilevel"/>
    <w:tmpl w:val="DD523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E0A2BDA"/>
    <w:multiLevelType w:val="hybridMultilevel"/>
    <w:tmpl w:val="87F676DE"/>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E1B2043"/>
    <w:multiLevelType w:val="hybridMultilevel"/>
    <w:tmpl w:val="7270CD0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nsid w:val="51946D22"/>
    <w:multiLevelType w:val="multilevel"/>
    <w:tmpl w:val="25D0EF2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516763E"/>
    <w:multiLevelType w:val="multilevel"/>
    <w:tmpl w:val="03008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6456E0F"/>
    <w:multiLevelType w:val="hybridMultilevel"/>
    <w:tmpl w:val="22765944"/>
    <w:lvl w:ilvl="0" w:tplc="26F008D2">
      <w:start w:val="1"/>
      <w:numFmt w:val="bullet"/>
      <w:lvlText w:val=""/>
      <w:lvlJc w:val="left"/>
      <w:pPr>
        <w:tabs>
          <w:tab w:val="num" w:pos="397"/>
        </w:tabs>
        <w:ind w:left="397" w:hanging="397"/>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358732D"/>
    <w:multiLevelType w:val="hybridMultilevel"/>
    <w:tmpl w:val="59E639EA"/>
    <w:lvl w:ilvl="0" w:tplc="DABACD40">
      <w:start w:val="2"/>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3870B08"/>
    <w:multiLevelType w:val="singleLevel"/>
    <w:tmpl w:val="61B00D54"/>
    <w:lvl w:ilvl="0">
      <w:start w:val="1"/>
      <w:numFmt w:val="decimal"/>
      <w:lvlText w:val="%1."/>
      <w:lvlJc w:val="left"/>
      <w:pPr>
        <w:tabs>
          <w:tab w:val="num" w:pos="644"/>
        </w:tabs>
        <w:ind w:left="644" w:hanging="360"/>
      </w:pPr>
    </w:lvl>
  </w:abstractNum>
  <w:abstractNum w:abstractNumId="32">
    <w:nsid w:val="743E3E58"/>
    <w:multiLevelType w:val="hybridMultilevel"/>
    <w:tmpl w:val="369C727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3">
    <w:nsid w:val="79D2422A"/>
    <w:multiLevelType w:val="singleLevel"/>
    <w:tmpl w:val="682AB216"/>
    <w:lvl w:ilvl="0">
      <w:start w:val="1"/>
      <w:numFmt w:val="bullet"/>
      <w:lvlText w:val=""/>
      <w:lvlJc w:val="left"/>
      <w:pPr>
        <w:tabs>
          <w:tab w:val="num" w:pos="360"/>
        </w:tabs>
        <w:ind w:left="360" w:hanging="360"/>
      </w:pPr>
      <w:rPr>
        <w:rFonts w:ascii="Symbol" w:hAnsi="Symbol" w:hint="default"/>
        <w:sz w:val="20"/>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6"/>
  </w:num>
  <w:num w:numId="10">
    <w:abstractNumId w:val="20"/>
  </w:num>
  <w:num w:numId="11">
    <w:abstractNumId w:val="31"/>
  </w:num>
  <w:num w:numId="12">
    <w:abstractNumId w:val="33"/>
  </w:num>
  <w:num w:numId="13">
    <w:abstractNumId w:val="12"/>
  </w:num>
  <w:num w:numId="14">
    <w:abstractNumId w:val="26"/>
  </w:num>
  <w:num w:numId="15">
    <w:abstractNumId w:val="23"/>
  </w:num>
  <w:num w:numId="16">
    <w:abstractNumId w:val="13"/>
  </w:num>
  <w:num w:numId="17">
    <w:abstractNumId w:val="22"/>
  </w:num>
  <w:num w:numId="18">
    <w:abstractNumId w:val="28"/>
  </w:num>
  <w:num w:numId="19">
    <w:abstractNumId w:val="18"/>
  </w:num>
  <w:num w:numId="20">
    <w:abstractNumId w:val="4"/>
  </w:num>
  <w:num w:numId="21">
    <w:abstractNumId w:val="15"/>
  </w:num>
  <w:num w:numId="22">
    <w:abstractNumId w:val="21"/>
  </w:num>
  <w:num w:numId="23">
    <w:abstractNumId w:val="30"/>
  </w:num>
  <w:num w:numId="24">
    <w:abstractNumId w:val="10"/>
  </w:num>
  <w:num w:numId="25">
    <w:abstractNumId w:val="17"/>
  </w:num>
  <w:num w:numId="26">
    <w:abstractNumId w:val="24"/>
  </w:num>
  <w:num w:numId="27">
    <w:abstractNumId w:val="25"/>
  </w:num>
  <w:num w:numId="28">
    <w:abstractNumId w:val="19"/>
  </w:num>
  <w:num w:numId="29">
    <w:abstractNumId w:val="9"/>
  </w:num>
  <w:num w:numId="30">
    <w:abstractNumId w:val="7"/>
  </w:num>
  <w:num w:numId="31">
    <w:abstractNumId w:val="5"/>
  </w:num>
  <w:num w:numId="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9"/>
  </w:num>
  <w:num w:numId="35">
    <w:abstractNumId w:val="16"/>
  </w:num>
  <w:num w:numId="36">
    <w:abstractNumId w:val="3"/>
    <w:lvlOverride w:ilvl="0">
      <w:lvl w:ilvl="0">
        <w:start w:val="1"/>
        <w:numFmt w:val="bullet"/>
        <w:lvlText w:val=""/>
        <w:lvlJc w:val="left"/>
        <w:pPr>
          <w:ind w:left="720" w:hanging="360"/>
        </w:pPr>
        <w:rPr>
          <w:rFonts w:ascii="Symbol" w:hAnsi="Symbol" w:hint="default"/>
        </w:rPr>
      </w:lvl>
    </w:lvlOverride>
  </w:num>
  <w:num w:numId="3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2CB"/>
    <w:rsid w:val="00004CB0"/>
    <w:rsid w:val="00012219"/>
    <w:rsid w:val="000137C6"/>
    <w:rsid w:val="00036A6F"/>
    <w:rsid w:val="00046327"/>
    <w:rsid w:val="00075379"/>
    <w:rsid w:val="00084423"/>
    <w:rsid w:val="00084D2F"/>
    <w:rsid w:val="000B2C9D"/>
    <w:rsid w:val="000B783A"/>
    <w:rsid w:val="000D36A9"/>
    <w:rsid w:val="000F5C5F"/>
    <w:rsid w:val="001324AF"/>
    <w:rsid w:val="00157231"/>
    <w:rsid w:val="00161BD3"/>
    <w:rsid w:val="00187B83"/>
    <w:rsid w:val="00193771"/>
    <w:rsid w:val="00196B05"/>
    <w:rsid w:val="001B24C4"/>
    <w:rsid w:val="001C7C3C"/>
    <w:rsid w:val="001D2BBA"/>
    <w:rsid w:val="001F382E"/>
    <w:rsid w:val="001F73B0"/>
    <w:rsid w:val="00203057"/>
    <w:rsid w:val="00207FC0"/>
    <w:rsid w:val="002170E2"/>
    <w:rsid w:val="002237B9"/>
    <w:rsid w:val="00234133"/>
    <w:rsid w:val="00257BBF"/>
    <w:rsid w:val="00285C5A"/>
    <w:rsid w:val="002969EB"/>
    <w:rsid w:val="002A37B6"/>
    <w:rsid w:val="002B78AC"/>
    <w:rsid w:val="002F2CB2"/>
    <w:rsid w:val="003023D5"/>
    <w:rsid w:val="003179AA"/>
    <w:rsid w:val="00320C13"/>
    <w:rsid w:val="00335003"/>
    <w:rsid w:val="00344B98"/>
    <w:rsid w:val="003545E0"/>
    <w:rsid w:val="003652AF"/>
    <w:rsid w:val="00366D14"/>
    <w:rsid w:val="00375C40"/>
    <w:rsid w:val="003906A8"/>
    <w:rsid w:val="003D701F"/>
    <w:rsid w:val="003E1EFF"/>
    <w:rsid w:val="003F26C6"/>
    <w:rsid w:val="003F734E"/>
    <w:rsid w:val="00410556"/>
    <w:rsid w:val="0041342F"/>
    <w:rsid w:val="00430417"/>
    <w:rsid w:val="00455544"/>
    <w:rsid w:val="00472729"/>
    <w:rsid w:val="00481B16"/>
    <w:rsid w:val="004A24E8"/>
    <w:rsid w:val="004A58EC"/>
    <w:rsid w:val="004B0FD4"/>
    <w:rsid w:val="004B4941"/>
    <w:rsid w:val="004C4496"/>
    <w:rsid w:val="00504DBB"/>
    <w:rsid w:val="005A3582"/>
    <w:rsid w:val="005B426B"/>
    <w:rsid w:val="005C5FF9"/>
    <w:rsid w:val="005D3CD9"/>
    <w:rsid w:val="00611630"/>
    <w:rsid w:val="006222BD"/>
    <w:rsid w:val="006617A6"/>
    <w:rsid w:val="00664E42"/>
    <w:rsid w:val="00670E76"/>
    <w:rsid w:val="00685C59"/>
    <w:rsid w:val="00686B4E"/>
    <w:rsid w:val="006B25FD"/>
    <w:rsid w:val="006B3DEB"/>
    <w:rsid w:val="006B4279"/>
    <w:rsid w:val="006D4D65"/>
    <w:rsid w:val="006D646D"/>
    <w:rsid w:val="007025D8"/>
    <w:rsid w:val="00736816"/>
    <w:rsid w:val="00745446"/>
    <w:rsid w:val="007477AE"/>
    <w:rsid w:val="00755A7B"/>
    <w:rsid w:val="00760B27"/>
    <w:rsid w:val="00774D6D"/>
    <w:rsid w:val="00795195"/>
    <w:rsid w:val="007A5586"/>
    <w:rsid w:val="007B0A42"/>
    <w:rsid w:val="007D3ED2"/>
    <w:rsid w:val="007D4FA0"/>
    <w:rsid w:val="007F15B5"/>
    <w:rsid w:val="008160A0"/>
    <w:rsid w:val="00832A99"/>
    <w:rsid w:val="008856B4"/>
    <w:rsid w:val="00896537"/>
    <w:rsid w:val="008C3128"/>
    <w:rsid w:val="008D7DEC"/>
    <w:rsid w:val="008F4292"/>
    <w:rsid w:val="008F5CEC"/>
    <w:rsid w:val="00902987"/>
    <w:rsid w:val="00907C24"/>
    <w:rsid w:val="0091537B"/>
    <w:rsid w:val="00950328"/>
    <w:rsid w:val="00953FD7"/>
    <w:rsid w:val="00954D29"/>
    <w:rsid w:val="00961C2E"/>
    <w:rsid w:val="00964E40"/>
    <w:rsid w:val="00995964"/>
    <w:rsid w:val="009B0767"/>
    <w:rsid w:val="009B2FF8"/>
    <w:rsid w:val="009C224B"/>
    <w:rsid w:val="009E4AC5"/>
    <w:rsid w:val="009F1CAB"/>
    <w:rsid w:val="009F3B80"/>
    <w:rsid w:val="00A072A4"/>
    <w:rsid w:val="00A15681"/>
    <w:rsid w:val="00A35F9C"/>
    <w:rsid w:val="00A43F32"/>
    <w:rsid w:val="00A63A6B"/>
    <w:rsid w:val="00A67D16"/>
    <w:rsid w:val="00A808C2"/>
    <w:rsid w:val="00A820E9"/>
    <w:rsid w:val="00AE74C3"/>
    <w:rsid w:val="00B14977"/>
    <w:rsid w:val="00B25077"/>
    <w:rsid w:val="00B35C71"/>
    <w:rsid w:val="00B4476E"/>
    <w:rsid w:val="00B51E8F"/>
    <w:rsid w:val="00B71435"/>
    <w:rsid w:val="00B810C6"/>
    <w:rsid w:val="00B91BB8"/>
    <w:rsid w:val="00B92B4E"/>
    <w:rsid w:val="00B95E94"/>
    <w:rsid w:val="00BB12D3"/>
    <w:rsid w:val="00C4279E"/>
    <w:rsid w:val="00C4737D"/>
    <w:rsid w:val="00C52B10"/>
    <w:rsid w:val="00C5614D"/>
    <w:rsid w:val="00C62F7E"/>
    <w:rsid w:val="00C81D36"/>
    <w:rsid w:val="00CA5B1D"/>
    <w:rsid w:val="00CB54EE"/>
    <w:rsid w:val="00CC6888"/>
    <w:rsid w:val="00CF0CCD"/>
    <w:rsid w:val="00D15D4B"/>
    <w:rsid w:val="00D327FF"/>
    <w:rsid w:val="00D3418E"/>
    <w:rsid w:val="00D3740E"/>
    <w:rsid w:val="00D46C69"/>
    <w:rsid w:val="00D53695"/>
    <w:rsid w:val="00D7104A"/>
    <w:rsid w:val="00D9786A"/>
    <w:rsid w:val="00E01387"/>
    <w:rsid w:val="00E167A1"/>
    <w:rsid w:val="00E16D47"/>
    <w:rsid w:val="00E22698"/>
    <w:rsid w:val="00E40173"/>
    <w:rsid w:val="00E40746"/>
    <w:rsid w:val="00E43715"/>
    <w:rsid w:val="00E87FF1"/>
    <w:rsid w:val="00EC14A0"/>
    <w:rsid w:val="00EE215D"/>
    <w:rsid w:val="00EE323E"/>
    <w:rsid w:val="00EF58C2"/>
    <w:rsid w:val="00EF7D3A"/>
    <w:rsid w:val="00F12672"/>
    <w:rsid w:val="00F14C31"/>
    <w:rsid w:val="00F2063E"/>
    <w:rsid w:val="00F45AE4"/>
    <w:rsid w:val="00F51362"/>
    <w:rsid w:val="00F66A67"/>
    <w:rsid w:val="00F922CB"/>
    <w:rsid w:val="00F939FB"/>
    <w:rsid w:val="00FA2997"/>
    <w:rsid w:val="00FA41D9"/>
    <w:rsid w:val="00FB1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328"/>
    <w:rPr>
      <w:sz w:val="24"/>
      <w:szCs w:val="24"/>
    </w:rPr>
  </w:style>
  <w:style w:type="paragraph" w:styleId="Heading1">
    <w:name w:val="heading 1"/>
    <w:basedOn w:val="Normal"/>
    <w:next w:val="Normal"/>
    <w:qFormat/>
    <w:rsid w:val="002A37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A37B6"/>
    <w:pPr>
      <w:keepNext/>
      <w:spacing w:before="240" w:after="60"/>
      <w:outlineLvl w:val="1"/>
    </w:pPr>
    <w:rPr>
      <w:rFonts w:ascii="Arial" w:hAnsi="Arial" w:cs="Arial"/>
      <w:b/>
      <w:bCs/>
      <w:i/>
      <w:iCs/>
      <w:sz w:val="28"/>
      <w:szCs w:val="28"/>
      <w:lang w:eastAsia="zh-CN"/>
    </w:rPr>
  </w:style>
  <w:style w:type="paragraph" w:styleId="Heading3">
    <w:name w:val="heading 3"/>
    <w:basedOn w:val="Normal"/>
    <w:next w:val="Normal"/>
    <w:qFormat/>
    <w:rsid w:val="002A37B6"/>
    <w:pPr>
      <w:keepNext/>
      <w:spacing w:before="240" w:after="60"/>
      <w:outlineLvl w:val="2"/>
    </w:pPr>
    <w:rPr>
      <w:rFonts w:ascii="Arial" w:hAnsi="Arial" w:cs="Arial"/>
      <w:b/>
      <w:bCs/>
      <w:sz w:val="26"/>
      <w:szCs w:val="26"/>
    </w:rPr>
  </w:style>
  <w:style w:type="paragraph" w:styleId="Heading4">
    <w:name w:val="heading 4"/>
    <w:basedOn w:val="Normal"/>
    <w:next w:val="Normal"/>
    <w:qFormat/>
    <w:rsid w:val="002A37B6"/>
    <w:pPr>
      <w:keepNext/>
      <w:spacing w:before="240" w:after="60"/>
      <w:outlineLvl w:val="3"/>
    </w:pPr>
    <w:rPr>
      <w:b/>
      <w:bCs/>
      <w:sz w:val="28"/>
      <w:szCs w:val="28"/>
    </w:rPr>
  </w:style>
  <w:style w:type="paragraph" w:styleId="Heading5">
    <w:name w:val="heading 5"/>
    <w:basedOn w:val="Normal"/>
    <w:next w:val="Normal"/>
    <w:qFormat/>
    <w:rsid w:val="00A61607"/>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04C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37B6"/>
    <w:rPr>
      <w:color w:val="0000FF"/>
      <w:u w:val="single"/>
    </w:rPr>
  </w:style>
  <w:style w:type="character" w:styleId="FollowedHyperlink">
    <w:name w:val="FollowedHyperlink"/>
    <w:rsid w:val="002A37B6"/>
    <w:rPr>
      <w:color w:val="800080"/>
      <w:u w:val="single"/>
    </w:rPr>
  </w:style>
  <w:style w:type="paragraph" w:styleId="NormalWeb">
    <w:name w:val="Normal (Web)"/>
    <w:basedOn w:val="Normal"/>
    <w:uiPriority w:val="99"/>
    <w:rsid w:val="002A37B6"/>
    <w:pPr>
      <w:spacing w:before="100" w:beforeAutospacing="1" w:after="100" w:afterAutospacing="1"/>
    </w:pPr>
  </w:style>
  <w:style w:type="paragraph" w:styleId="Title">
    <w:name w:val="Title"/>
    <w:basedOn w:val="Normal"/>
    <w:qFormat/>
    <w:rsid w:val="002A37B6"/>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sid w:val="002A37B6"/>
    <w:rPr>
      <w:color w:val="FF0000"/>
      <w:lang w:eastAsia="zh-CN"/>
    </w:rPr>
  </w:style>
  <w:style w:type="paragraph" w:styleId="z-TopofForm">
    <w:name w:val="HTML Top of Form"/>
    <w:basedOn w:val="Normal"/>
    <w:next w:val="Normal"/>
    <w:link w:val="z-TopofFormChar"/>
    <w:hidden/>
    <w:rsid w:val="002A37B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A37B6"/>
    <w:pPr>
      <w:pBdr>
        <w:top w:val="single" w:sz="6" w:space="1" w:color="auto"/>
      </w:pBdr>
      <w:jc w:val="center"/>
    </w:pPr>
    <w:rPr>
      <w:rFonts w:ascii="Arial" w:hAnsi="Arial" w:cs="Arial"/>
      <w:vanish/>
      <w:sz w:val="16"/>
      <w:szCs w:val="16"/>
    </w:rPr>
  </w:style>
  <w:style w:type="paragraph" w:styleId="List">
    <w:name w:val="List"/>
    <w:basedOn w:val="Normal"/>
    <w:rsid w:val="00A61607"/>
    <w:pPr>
      <w:ind w:left="283" w:hanging="283"/>
    </w:pPr>
  </w:style>
  <w:style w:type="paragraph" w:styleId="ListBullet">
    <w:name w:val="List Bullet"/>
    <w:basedOn w:val="Normal"/>
    <w:rsid w:val="00A61607"/>
    <w:pPr>
      <w:numPr>
        <w:numId w:val="6"/>
      </w:numPr>
    </w:pPr>
  </w:style>
  <w:style w:type="paragraph" w:styleId="ListBullet2">
    <w:name w:val="List Bullet 2"/>
    <w:basedOn w:val="Normal"/>
    <w:rsid w:val="00A61607"/>
    <w:pPr>
      <w:numPr>
        <w:numId w:val="7"/>
      </w:numPr>
    </w:pPr>
  </w:style>
  <w:style w:type="paragraph" w:styleId="ListBullet3">
    <w:name w:val="List Bullet 3"/>
    <w:basedOn w:val="Normal"/>
    <w:rsid w:val="00A61607"/>
    <w:pPr>
      <w:numPr>
        <w:numId w:val="8"/>
      </w:numPr>
    </w:pPr>
  </w:style>
  <w:style w:type="paragraph" w:styleId="BalloonText">
    <w:name w:val="Balloon Text"/>
    <w:basedOn w:val="Normal"/>
    <w:semiHidden/>
    <w:rsid w:val="000130E1"/>
    <w:rPr>
      <w:rFonts w:ascii="Tahoma" w:hAnsi="Tahoma" w:cs="Tahoma"/>
      <w:sz w:val="16"/>
      <w:szCs w:val="16"/>
    </w:rPr>
  </w:style>
  <w:style w:type="paragraph" w:styleId="ListParagraph">
    <w:name w:val="List Paragraph"/>
    <w:basedOn w:val="Normal"/>
    <w:uiPriority w:val="34"/>
    <w:qFormat/>
    <w:rsid w:val="00B35C71"/>
    <w:pPr>
      <w:ind w:left="720"/>
      <w:contextualSpacing/>
    </w:pPr>
    <w:rPr>
      <w:lang w:eastAsia="en-US"/>
    </w:rPr>
  </w:style>
  <w:style w:type="paragraph" w:styleId="Caption">
    <w:name w:val="caption"/>
    <w:basedOn w:val="Normal"/>
    <w:next w:val="Normal"/>
    <w:qFormat/>
    <w:rsid w:val="00D53695"/>
    <w:pPr>
      <w:spacing w:before="120" w:after="120"/>
    </w:pPr>
    <w:rPr>
      <w:rFonts w:eastAsia="SimSun"/>
      <w:b/>
      <w:bCs/>
      <w:lang w:eastAsia="zh-CN"/>
    </w:rPr>
  </w:style>
  <w:style w:type="table" w:styleId="TableGrid">
    <w:name w:val="Table Grid"/>
    <w:basedOn w:val="TableNormal"/>
    <w:uiPriority w:val="59"/>
    <w:rsid w:val="00D536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737D"/>
    <w:pPr>
      <w:tabs>
        <w:tab w:val="center" w:pos="4153"/>
        <w:tab w:val="right" w:pos="8306"/>
      </w:tabs>
    </w:pPr>
    <w:rPr>
      <w:rFonts w:eastAsia="SimSun"/>
      <w:lang w:eastAsia="zh-CN"/>
    </w:rPr>
  </w:style>
  <w:style w:type="character" w:customStyle="1" w:styleId="HeaderChar">
    <w:name w:val="Header Char"/>
    <w:link w:val="Header"/>
    <w:rsid w:val="00C4737D"/>
    <w:rPr>
      <w:rFonts w:eastAsia="SimSun"/>
      <w:sz w:val="24"/>
      <w:szCs w:val="24"/>
      <w:lang w:eastAsia="zh-CN"/>
    </w:rPr>
  </w:style>
  <w:style w:type="character" w:customStyle="1" w:styleId="Heading6Char">
    <w:name w:val="Heading 6 Char"/>
    <w:basedOn w:val="DefaultParagraphFont"/>
    <w:link w:val="Heading6"/>
    <w:uiPriority w:val="9"/>
    <w:rsid w:val="00004CB0"/>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rsid w:val="00D7104A"/>
    <w:rPr>
      <w:sz w:val="16"/>
      <w:szCs w:val="16"/>
    </w:rPr>
  </w:style>
  <w:style w:type="paragraph" w:styleId="CommentText">
    <w:name w:val="annotation text"/>
    <w:basedOn w:val="Normal"/>
    <w:link w:val="CommentTextChar"/>
    <w:rsid w:val="00D7104A"/>
    <w:rPr>
      <w:sz w:val="20"/>
      <w:szCs w:val="20"/>
    </w:rPr>
  </w:style>
  <w:style w:type="character" w:customStyle="1" w:styleId="CommentTextChar">
    <w:name w:val="Comment Text Char"/>
    <w:basedOn w:val="DefaultParagraphFont"/>
    <w:link w:val="CommentText"/>
    <w:rsid w:val="00D7104A"/>
  </w:style>
  <w:style w:type="paragraph" w:styleId="CommentSubject">
    <w:name w:val="annotation subject"/>
    <w:basedOn w:val="CommentText"/>
    <w:next w:val="CommentText"/>
    <w:link w:val="CommentSubjectChar"/>
    <w:rsid w:val="00D7104A"/>
    <w:rPr>
      <w:b/>
      <w:bCs/>
    </w:rPr>
  </w:style>
  <w:style w:type="character" w:customStyle="1" w:styleId="CommentSubjectChar">
    <w:name w:val="Comment Subject Char"/>
    <w:basedOn w:val="CommentTextChar"/>
    <w:link w:val="CommentSubject"/>
    <w:rsid w:val="00D7104A"/>
    <w:rPr>
      <w:b/>
      <w:bCs/>
    </w:rPr>
  </w:style>
  <w:style w:type="paragraph" w:styleId="Revision">
    <w:name w:val="Revision"/>
    <w:hidden/>
    <w:uiPriority w:val="99"/>
    <w:semiHidden/>
    <w:rsid w:val="00D7104A"/>
    <w:rPr>
      <w:sz w:val="24"/>
      <w:szCs w:val="24"/>
    </w:rPr>
  </w:style>
  <w:style w:type="character" w:customStyle="1" w:styleId="Heading2Char">
    <w:name w:val="Heading 2 Char"/>
    <w:basedOn w:val="DefaultParagraphFont"/>
    <w:link w:val="Heading2"/>
    <w:rsid w:val="00950328"/>
    <w:rPr>
      <w:rFonts w:ascii="Arial" w:hAnsi="Arial" w:cs="Arial"/>
      <w:b/>
      <w:bCs/>
      <w:i/>
      <w:iCs/>
      <w:sz w:val="28"/>
      <w:szCs w:val="28"/>
      <w:lang w:eastAsia="zh-CN"/>
    </w:rPr>
  </w:style>
  <w:style w:type="character" w:customStyle="1" w:styleId="BodyTextChar">
    <w:name w:val="Body Text Char"/>
    <w:basedOn w:val="DefaultParagraphFont"/>
    <w:link w:val="BodyText"/>
    <w:rsid w:val="00950328"/>
    <w:rPr>
      <w:color w:val="FF0000"/>
      <w:sz w:val="24"/>
      <w:szCs w:val="24"/>
      <w:lang w:eastAsia="zh-CN"/>
    </w:rPr>
  </w:style>
  <w:style w:type="character" w:customStyle="1" w:styleId="z-TopofFormChar">
    <w:name w:val="z-Top of Form Char"/>
    <w:basedOn w:val="DefaultParagraphFont"/>
    <w:link w:val="z-TopofForm"/>
    <w:rsid w:val="00950328"/>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328"/>
    <w:rPr>
      <w:sz w:val="24"/>
      <w:szCs w:val="24"/>
    </w:rPr>
  </w:style>
  <w:style w:type="paragraph" w:styleId="Heading1">
    <w:name w:val="heading 1"/>
    <w:basedOn w:val="Normal"/>
    <w:next w:val="Normal"/>
    <w:qFormat/>
    <w:rsid w:val="002A37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A37B6"/>
    <w:pPr>
      <w:keepNext/>
      <w:spacing w:before="240" w:after="60"/>
      <w:outlineLvl w:val="1"/>
    </w:pPr>
    <w:rPr>
      <w:rFonts w:ascii="Arial" w:hAnsi="Arial" w:cs="Arial"/>
      <w:b/>
      <w:bCs/>
      <w:i/>
      <w:iCs/>
      <w:sz w:val="28"/>
      <w:szCs w:val="28"/>
      <w:lang w:eastAsia="zh-CN"/>
    </w:rPr>
  </w:style>
  <w:style w:type="paragraph" w:styleId="Heading3">
    <w:name w:val="heading 3"/>
    <w:basedOn w:val="Normal"/>
    <w:next w:val="Normal"/>
    <w:qFormat/>
    <w:rsid w:val="002A37B6"/>
    <w:pPr>
      <w:keepNext/>
      <w:spacing w:before="240" w:after="60"/>
      <w:outlineLvl w:val="2"/>
    </w:pPr>
    <w:rPr>
      <w:rFonts w:ascii="Arial" w:hAnsi="Arial" w:cs="Arial"/>
      <w:b/>
      <w:bCs/>
      <w:sz w:val="26"/>
      <w:szCs w:val="26"/>
    </w:rPr>
  </w:style>
  <w:style w:type="paragraph" w:styleId="Heading4">
    <w:name w:val="heading 4"/>
    <w:basedOn w:val="Normal"/>
    <w:next w:val="Normal"/>
    <w:qFormat/>
    <w:rsid w:val="002A37B6"/>
    <w:pPr>
      <w:keepNext/>
      <w:spacing w:before="240" w:after="60"/>
      <w:outlineLvl w:val="3"/>
    </w:pPr>
    <w:rPr>
      <w:b/>
      <w:bCs/>
      <w:sz w:val="28"/>
      <w:szCs w:val="28"/>
    </w:rPr>
  </w:style>
  <w:style w:type="paragraph" w:styleId="Heading5">
    <w:name w:val="heading 5"/>
    <w:basedOn w:val="Normal"/>
    <w:next w:val="Normal"/>
    <w:qFormat/>
    <w:rsid w:val="00A61607"/>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04C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37B6"/>
    <w:rPr>
      <w:color w:val="0000FF"/>
      <w:u w:val="single"/>
    </w:rPr>
  </w:style>
  <w:style w:type="character" w:styleId="FollowedHyperlink">
    <w:name w:val="FollowedHyperlink"/>
    <w:rsid w:val="002A37B6"/>
    <w:rPr>
      <w:color w:val="800080"/>
      <w:u w:val="single"/>
    </w:rPr>
  </w:style>
  <w:style w:type="paragraph" w:styleId="NormalWeb">
    <w:name w:val="Normal (Web)"/>
    <w:basedOn w:val="Normal"/>
    <w:uiPriority w:val="99"/>
    <w:rsid w:val="002A37B6"/>
    <w:pPr>
      <w:spacing w:before="100" w:beforeAutospacing="1" w:after="100" w:afterAutospacing="1"/>
    </w:pPr>
  </w:style>
  <w:style w:type="paragraph" w:styleId="Title">
    <w:name w:val="Title"/>
    <w:basedOn w:val="Normal"/>
    <w:qFormat/>
    <w:rsid w:val="002A37B6"/>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sid w:val="002A37B6"/>
    <w:rPr>
      <w:color w:val="FF0000"/>
      <w:lang w:eastAsia="zh-CN"/>
    </w:rPr>
  </w:style>
  <w:style w:type="paragraph" w:styleId="z-TopofForm">
    <w:name w:val="HTML Top of Form"/>
    <w:basedOn w:val="Normal"/>
    <w:next w:val="Normal"/>
    <w:link w:val="z-TopofFormChar"/>
    <w:hidden/>
    <w:rsid w:val="002A37B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A37B6"/>
    <w:pPr>
      <w:pBdr>
        <w:top w:val="single" w:sz="6" w:space="1" w:color="auto"/>
      </w:pBdr>
      <w:jc w:val="center"/>
    </w:pPr>
    <w:rPr>
      <w:rFonts w:ascii="Arial" w:hAnsi="Arial" w:cs="Arial"/>
      <w:vanish/>
      <w:sz w:val="16"/>
      <w:szCs w:val="16"/>
    </w:rPr>
  </w:style>
  <w:style w:type="paragraph" w:styleId="List">
    <w:name w:val="List"/>
    <w:basedOn w:val="Normal"/>
    <w:rsid w:val="00A61607"/>
    <w:pPr>
      <w:ind w:left="283" w:hanging="283"/>
    </w:pPr>
  </w:style>
  <w:style w:type="paragraph" w:styleId="ListBullet">
    <w:name w:val="List Bullet"/>
    <w:basedOn w:val="Normal"/>
    <w:rsid w:val="00A61607"/>
    <w:pPr>
      <w:numPr>
        <w:numId w:val="6"/>
      </w:numPr>
    </w:pPr>
  </w:style>
  <w:style w:type="paragraph" w:styleId="ListBullet2">
    <w:name w:val="List Bullet 2"/>
    <w:basedOn w:val="Normal"/>
    <w:rsid w:val="00A61607"/>
    <w:pPr>
      <w:numPr>
        <w:numId w:val="7"/>
      </w:numPr>
    </w:pPr>
  </w:style>
  <w:style w:type="paragraph" w:styleId="ListBullet3">
    <w:name w:val="List Bullet 3"/>
    <w:basedOn w:val="Normal"/>
    <w:rsid w:val="00A61607"/>
    <w:pPr>
      <w:numPr>
        <w:numId w:val="8"/>
      </w:numPr>
    </w:pPr>
  </w:style>
  <w:style w:type="paragraph" w:styleId="BalloonText">
    <w:name w:val="Balloon Text"/>
    <w:basedOn w:val="Normal"/>
    <w:semiHidden/>
    <w:rsid w:val="000130E1"/>
    <w:rPr>
      <w:rFonts w:ascii="Tahoma" w:hAnsi="Tahoma" w:cs="Tahoma"/>
      <w:sz w:val="16"/>
      <w:szCs w:val="16"/>
    </w:rPr>
  </w:style>
  <w:style w:type="paragraph" w:styleId="ListParagraph">
    <w:name w:val="List Paragraph"/>
    <w:basedOn w:val="Normal"/>
    <w:uiPriority w:val="34"/>
    <w:qFormat/>
    <w:rsid w:val="00B35C71"/>
    <w:pPr>
      <w:ind w:left="720"/>
      <w:contextualSpacing/>
    </w:pPr>
    <w:rPr>
      <w:lang w:eastAsia="en-US"/>
    </w:rPr>
  </w:style>
  <w:style w:type="paragraph" w:styleId="Caption">
    <w:name w:val="caption"/>
    <w:basedOn w:val="Normal"/>
    <w:next w:val="Normal"/>
    <w:qFormat/>
    <w:rsid w:val="00D53695"/>
    <w:pPr>
      <w:spacing w:before="120" w:after="120"/>
    </w:pPr>
    <w:rPr>
      <w:rFonts w:eastAsia="SimSun"/>
      <w:b/>
      <w:bCs/>
      <w:lang w:eastAsia="zh-CN"/>
    </w:rPr>
  </w:style>
  <w:style w:type="table" w:styleId="TableGrid">
    <w:name w:val="Table Grid"/>
    <w:basedOn w:val="TableNormal"/>
    <w:uiPriority w:val="59"/>
    <w:rsid w:val="00D536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737D"/>
    <w:pPr>
      <w:tabs>
        <w:tab w:val="center" w:pos="4153"/>
        <w:tab w:val="right" w:pos="8306"/>
      </w:tabs>
    </w:pPr>
    <w:rPr>
      <w:rFonts w:eastAsia="SimSun"/>
      <w:lang w:eastAsia="zh-CN"/>
    </w:rPr>
  </w:style>
  <w:style w:type="character" w:customStyle="1" w:styleId="HeaderChar">
    <w:name w:val="Header Char"/>
    <w:link w:val="Header"/>
    <w:rsid w:val="00C4737D"/>
    <w:rPr>
      <w:rFonts w:eastAsia="SimSun"/>
      <w:sz w:val="24"/>
      <w:szCs w:val="24"/>
      <w:lang w:eastAsia="zh-CN"/>
    </w:rPr>
  </w:style>
  <w:style w:type="character" w:customStyle="1" w:styleId="Heading6Char">
    <w:name w:val="Heading 6 Char"/>
    <w:basedOn w:val="DefaultParagraphFont"/>
    <w:link w:val="Heading6"/>
    <w:uiPriority w:val="9"/>
    <w:rsid w:val="00004CB0"/>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rsid w:val="00D7104A"/>
    <w:rPr>
      <w:sz w:val="16"/>
      <w:szCs w:val="16"/>
    </w:rPr>
  </w:style>
  <w:style w:type="paragraph" w:styleId="CommentText">
    <w:name w:val="annotation text"/>
    <w:basedOn w:val="Normal"/>
    <w:link w:val="CommentTextChar"/>
    <w:rsid w:val="00D7104A"/>
    <w:rPr>
      <w:sz w:val="20"/>
      <w:szCs w:val="20"/>
    </w:rPr>
  </w:style>
  <w:style w:type="character" w:customStyle="1" w:styleId="CommentTextChar">
    <w:name w:val="Comment Text Char"/>
    <w:basedOn w:val="DefaultParagraphFont"/>
    <w:link w:val="CommentText"/>
    <w:rsid w:val="00D7104A"/>
  </w:style>
  <w:style w:type="paragraph" w:styleId="CommentSubject">
    <w:name w:val="annotation subject"/>
    <w:basedOn w:val="CommentText"/>
    <w:next w:val="CommentText"/>
    <w:link w:val="CommentSubjectChar"/>
    <w:rsid w:val="00D7104A"/>
    <w:rPr>
      <w:b/>
      <w:bCs/>
    </w:rPr>
  </w:style>
  <w:style w:type="character" w:customStyle="1" w:styleId="CommentSubjectChar">
    <w:name w:val="Comment Subject Char"/>
    <w:basedOn w:val="CommentTextChar"/>
    <w:link w:val="CommentSubject"/>
    <w:rsid w:val="00D7104A"/>
    <w:rPr>
      <w:b/>
      <w:bCs/>
    </w:rPr>
  </w:style>
  <w:style w:type="paragraph" w:styleId="Revision">
    <w:name w:val="Revision"/>
    <w:hidden/>
    <w:uiPriority w:val="99"/>
    <w:semiHidden/>
    <w:rsid w:val="00D7104A"/>
    <w:rPr>
      <w:sz w:val="24"/>
      <w:szCs w:val="24"/>
    </w:rPr>
  </w:style>
  <w:style w:type="character" w:customStyle="1" w:styleId="Heading2Char">
    <w:name w:val="Heading 2 Char"/>
    <w:basedOn w:val="DefaultParagraphFont"/>
    <w:link w:val="Heading2"/>
    <w:rsid w:val="00950328"/>
    <w:rPr>
      <w:rFonts w:ascii="Arial" w:hAnsi="Arial" w:cs="Arial"/>
      <w:b/>
      <w:bCs/>
      <w:i/>
      <w:iCs/>
      <w:sz w:val="28"/>
      <w:szCs w:val="28"/>
      <w:lang w:eastAsia="zh-CN"/>
    </w:rPr>
  </w:style>
  <w:style w:type="character" w:customStyle="1" w:styleId="BodyTextChar">
    <w:name w:val="Body Text Char"/>
    <w:basedOn w:val="DefaultParagraphFont"/>
    <w:link w:val="BodyText"/>
    <w:rsid w:val="00950328"/>
    <w:rPr>
      <w:color w:val="FF0000"/>
      <w:sz w:val="24"/>
      <w:szCs w:val="24"/>
      <w:lang w:eastAsia="zh-CN"/>
    </w:rPr>
  </w:style>
  <w:style w:type="character" w:customStyle="1" w:styleId="z-TopofFormChar">
    <w:name w:val="z-Top of Form Char"/>
    <w:basedOn w:val="DefaultParagraphFont"/>
    <w:link w:val="z-TopofForm"/>
    <w:rsid w:val="00950328"/>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90342">
      <w:bodyDiv w:val="1"/>
      <w:marLeft w:val="0"/>
      <w:marRight w:val="0"/>
      <w:marTop w:val="0"/>
      <w:marBottom w:val="0"/>
      <w:divBdr>
        <w:top w:val="none" w:sz="0" w:space="0" w:color="auto"/>
        <w:left w:val="none" w:sz="0" w:space="0" w:color="auto"/>
        <w:bottom w:val="none" w:sz="0" w:space="0" w:color="auto"/>
        <w:right w:val="none" w:sz="0" w:space="0" w:color="auto"/>
      </w:divBdr>
    </w:div>
    <w:div w:id="2102331019">
      <w:bodyDiv w:val="1"/>
      <w:marLeft w:val="0"/>
      <w:marRight w:val="0"/>
      <w:marTop w:val="0"/>
      <w:marBottom w:val="0"/>
      <w:divBdr>
        <w:top w:val="none" w:sz="0" w:space="0" w:color="auto"/>
        <w:left w:val="none" w:sz="0" w:space="0" w:color="auto"/>
        <w:bottom w:val="none" w:sz="0" w:space="0" w:color="auto"/>
        <w:right w:val="none" w:sz="0" w:space="0" w:color="auto"/>
      </w:divBdr>
      <w:divsChild>
        <w:div w:id="1918435641">
          <w:marLeft w:val="0"/>
          <w:marRight w:val="0"/>
          <w:marTop w:val="0"/>
          <w:marBottom w:val="0"/>
          <w:divBdr>
            <w:top w:val="none" w:sz="0" w:space="0" w:color="auto"/>
            <w:left w:val="none" w:sz="0" w:space="0" w:color="auto"/>
            <w:bottom w:val="none" w:sz="0" w:space="0" w:color="auto"/>
            <w:right w:val="none" w:sz="0" w:space="0" w:color="auto"/>
          </w:divBdr>
          <w:divsChild>
            <w:div w:id="3073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hckl.admin@dfat.gov.au" TargetMode="External"/><Relationship Id="rId4" Type="http://schemas.microsoft.com/office/2007/relationships/stylesWithEffects" Target="stylesWithEffects.xml"/><Relationship Id="rId9" Type="http://schemas.openxmlformats.org/officeDocument/2006/relationships/hyperlink" Target="mailto:ahckl.admin@dfat.gov.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9579-998D-457E-8AC2-4A2C65DB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EA5CE706</Template>
  <TotalTime>145</TotalTime>
  <Pages>8</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Public Affairs Officer -- Mission to the United Nations</vt:lpstr>
    </vt:vector>
  </TitlesOfParts>
  <Company>Department of Foreign Affairs and Trade</Company>
  <LinksUpToDate>false</LinksUpToDate>
  <CharactersWithSpaces>10318</CharactersWithSpaces>
  <SharedDoc>false</SharedDoc>
  <HLinks>
    <vt:vector size="24" baseType="variant">
      <vt:variant>
        <vt:i4>7733282</vt:i4>
      </vt:variant>
      <vt:variant>
        <vt:i4>6</vt:i4>
      </vt:variant>
      <vt:variant>
        <vt:i4>0</vt:i4>
      </vt:variant>
      <vt:variant>
        <vt:i4>5</vt:i4>
      </vt:variant>
      <vt:variant>
        <vt:lpwstr>mailto:Precyann.Cuyos@dfat.gov.au</vt:lpwstr>
      </vt:variant>
      <vt:variant>
        <vt:lpwstr/>
      </vt:variant>
      <vt:variant>
        <vt:i4>1835047</vt:i4>
      </vt:variant>
      <vt:variant>
        <vt:i4>3</vt:i4>
      </vt:variant>
      <vt:variant>
        <vt:i4>0</vt:i4>
      </vt:variant>
      <vt:variant>
        <vt:i4>5</vt:i4>
      </vt:variant>
      <vt:variant>
        <vt:lpwstr>../../nasmith/Local Settings/Temp/4/notes8317B7/~5058155.htm</vt:lpwstr>
      </vt:variant>
      <vt:variant>
        <vt:lpwstr>sc#sc</vt:lpwstr>
      </vt:variant>
      <vt:variant>
        <vt:i4>3473450</vt:i4>
      </vt:variant>
      <vt:variant>
        <vt:i4>2135</vt:i4>
      </vt:variant>
      <vt:variant>
        <vt:i4>1025</vt:i4>
      </vt:variant>
      <vt:variant>
        <vt:i4>1</vt:i4>
      </vt:variant>
      <vt:variant>
        <vt:lpwstr>G:\..\ProgData\TEMPLATES\NOTES\LOCAL\CWEALTH.TIF</vt:lpwstr>
      </vt:variant>
      <vt:variant>
        <vt:lpwstr/>
      </vt:variant>
      <vt:variant>
        <vt:i4>1179706</vt:i4>
      </vt:variant>
      <vt:variant>
        <vt:i4>11641</vt:i4>
      </vt:variant>
      <vt:variant>
        <vt:i4>1026</vt:i4>
      </vt:variant>
      <vt:variant>
        <vt:i4>1</vt:i4>
      </vt:variant>
      <vt:variant>
        <vt:lpwstr>msoA8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Affairs Officer -- Mission to the United Nations</dc:title>
  <dc:creator>pcuyos</dc:creator>
  <cp:lastModifiedBy>kbelaedo</cp:lastModifiedBy>
  <cp:revision>22</cp:revision>
  <cp:lastPrinted>2016-03-11T03:13:00Z</cp:lastPrinted>
  <dcterms:created xsi:type="dcterms:W3CDTF">2016-03-10T01:21:00Z</dcterms:created>
  <dcterms:modified xsi:type="dcterms:W3CDTF">2016-03-11T03:13:00Z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4cf328d5-5d68-4729-9bd8-b0168ee4dcd4</vt:lpwstr>
  </property>
  <property fmtid="{D5CDD505-2E9C-101B-9397-08002B2CF9AE}" pid="3" name="SEC">
    <vt:lpwstr>UNCLASSIFIED</vt:lpwstr>
  </property>
  <property fmtid="{D5CDD505-2E9C-101B-9397-08002B2CF9AE}" pid="4" name="DLM">
    <vt:lpwstr>No DLM</vt:lpwstr>
  </property>
</Properties>
</file>